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35E" w:rsidRDefault="00A5435E" w:rsidP="00C44D42">
      <w:pPr>
        <w:autoSpaceDE w:val="0"/>
        <w:autoSpaceDN w:val="0"/>
        <w:adjustRightInd w:val="0"/>
        <w:spacing w:after="0" w:line="240" w:lineRule="auto"/>
        <w:jc w:val="both"/>
        <w:rPr>
          <w:rFonts w:ascii="Verdana" w:hAnsi="Verdana" w:cs="OpenSans"/>
          <w:sz w:val="28"/>
          <w:szCs w:val="28"/>
          <w:lang w:val="en-US"/>
        </w:rPr>
      </w:pPr>
      <w:r>
        <w:rPr>
          <w:rFonts w:ascii="Verdana" w:hAnsi="Verdana" w:cs="OpenSans"/>
          <w:noProof/>
          <w:sz w:val="28"/>
          <w:szCs w:val="28"/>
          <w:lang w:eastAsia="bg-BG"/>
        </w:rPr>
        <w:drawing>
          <wp:anchor distT="0" distB="0" distL="114300" distR="114300" simplePos="0" relativeHeight="251659264" behindDoc="1" locked="0" layoutInCell="1" allowOverlap="1" wp14:anchorId="3736943C" wp14:editId="43E1999D">
            <wp:simplePos x="0" y="0"/>
            <wp:positionH relativeFrom="column">
              <wp:posOffset>2444115</wp:posOffset>
            </wp:positionH>
            <wp:positionV relativeFrom="paragraph">
              <wp:posOffset>83185</wp:posOffset>
            </wp:positionV>
            <wp:extent cx="938530" cy="632460"/>
            <wp:effectExtent l="0" t="0" r="0" b="0"/>
            <wp:wrapTight wrapText="bothSides">
              <wp:wrapPolygon edited="0">
                <wp:start x="0" y="0"/>
                <wp:lineTo x="0" y="20819"/>
                <wp:lineTo x="21045" y="20819"/>
                <wp:lineTo x="21045" y="0"/>
                <wp:lineTo x="0" y="0"/>
              </wp:wrapPolygon>
            </wp:wrapTight>
            <wp:docPr id="2" name="Picture 2" descr="Logo-BgGov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Gov_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853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OpenSans"/>
          <w:noProof/>
          <w:sz w:val="28"/>
          <w:szCs w:val="28"/>
          <w:lang w:eastAsia="bg-BG"/>
        </w:rPr>
        <w:drawing>
          <wp:anchor distT="0" distB="0" distL="114300" distR="114300" simplePos="0" relativeHeight="251661312" behindDoc="1" locked="0" layoutInCell="1" allowOverlap="1" wp14:anchorId="4A3AAE47" wp14:editId="483CB01C">
            <wp:simplePos x="0" y="0"/>
            <wp:positionH relativeFrom="column">
              <wp:posOffset>4617085</wp:posOffset>
            </wp:positionH>
            <wp:positionV relativeFrom="paragraph">
              <wp:posOffset>83185</wp:posOffset>
            </wp:positionV>
            <wp:extent cx="1498600" cy="680720"/>
            <wp:effectExtent l="0" t="0" r="6350" b="5080"/>
            <wp:wrapTight wrapText="bothSides">
              <wp:wrapPolygon edited="0">
                <wp:start x="0" y="0"/>
                <wp:lineTo x="0" y="21157"/>
                <wp:lineTo x="21417" y="21157"/>
                <wp:lineTo x="21417" y="0"/>
                <wp:lineTo x="0" y="0"/>
              </wp:wrapPolygon>
            </wp:wrapTight>
            <wp:docPr id="4" name="Picture 4" descr="Intere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eg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0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OpenSans"/>
          <w:noProof/>
          <w:sz w:val="28"/>
          <w:szCs w:val="28"/>
          <w:lang w:eastAsia="bg-BG"/>
        </w:rPr>
        <w:drawing>
          <wp:anchor distT="0" distB="0" distL="114300" distR="114300" simplePos="0" relativeHeight="251662336" behindDoc="1" locked="0" layoutInCell="1" allowOverlap="1" wp14:anchorId="5B3D059A" wp14:editId="4F0CC035">
            <wp:simplePos x="0" y="0"/>
            <wp:positionH relativeFrom="column">
              <wp:posOffset>3540125</wp:posOffset>
            </wp:positionH>
            <wp:positionV relativeFrom="paragraph">
              <wp:posOffset>82550</wp:posOffset>
            </wp:positionV>
            <wp:extent cx="859155" cy="630555"/>
            <wp:effectExtent l="0" t="0" r="0" b="0"/>
            <wp:wrapTight wrapText="bothSides">
              <wp:wrapPolygon edited="0">
                <wp:start x="0" y="0"/>
                <wp:lineTo x="0" y="20882"/>
                <wp:lineTo x="21073" y="20882"/>
                <wp:lineTo x="21073" y="0"/>
                <wp:lineTo x="0" y="0"/>
              </wp:wrapPolygon>
            </wp:wrapTight>
            <wp:docPr id="5" name="Picture 5" descr="Logo-ROGov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ROGov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15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OpenSans"/>
          <w:noProof/>
          <w:sz w:val="28"/>
          <w:szCs w:val="28"/>
          <w:lang w:eastAsia="bg-BG"/>
        </w:rPr>
        <w:drawing>
          <wp:anchor distT="0" distB="0" distL="114300" distR="114300" simplePos="0" relativeHeight="251658240" behindDoc="1" locked="0" layoutInCell="1" allowOverlap="1" wp14:anchorId="685111F7" wp14:editId="092B301D">
            <wp:simplePos x="0" y="0"/>
            <wp:positionH relativeFrom="column">
              <wp:posOffset>7620</wp:posOffset>
            </wp:positionH>
            <wp:positionV relativeFrom="paragraph">
              <wp:posOffset>132715</wp:posOffset>
            </wp:positionV>
            <wp:extent cx="2146935" cy="569595"/>
            <wp:effectExtent l="0" t="0" r="5715" b="1905"/>
            <wp:wrapTight wrapText="bothSides">
              <wp:wrapPolygon edited="0">
                <wp:start x="0" y="0"/>
                <wp:lineTo x="0" y="20950"/>
                <wp:lineTo x="21466" y="20950"/>
                <wp:lineTo x="21466" y="0"/>
                <wp:lineTo x="0" y="0"/>
              </wp:wrapPolygon>
            </wp:wrapTight>
            <wp:docPr id="1" name="Picture 1" descr="Logo EU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U_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93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35E" w:rsidRDefault="00A5435E" w:rsidP="00C44D42">
      <w:pPr>
        <w:autoSpaceDE w:val="0"/>
        <w:autoSpaceDN w:val="0"/>
        <w:adjustRightInd w:val="0"/>
        <w:spacing w:after="0" w:line="240" w:lineRule="auto"/>
        <w:jc w:val="both"/>
        <w:rPr>
          <w:rFonts w:ascii="Verdana" w:hAnsi="Verdana" w:cs="OpenSans"/>
          <w:sz w:val="28"/>
          <w:szCs w:val="28"/>
          <w:lang w:val="en-US"/>
        </w:rPr>
      </w:pPr>
    </w:p>
    <w:p w:rsidR="003B461A" w:rsidRPr="003B461A" w:rsidRDefault="00FE069A" w:rsidP="00C44D42">
      <w:pPr>
        <w:autoSpaceDE w:val="0"/>
        <w:autoSpaceDN w:val="0"/>
        <w:adjustRightInd w:val="0"/>
        <w:spacing w:after="80" w:line="240" w:lineRule="auto"/>
        <w:jc w:val="both"/>
        <w:rPr>
          <w:rFonts w:ascii="Verdana" w:hAnsi="Verdana" w:cs="OpenSans"/>
          <w:b/>
          <w:sz w:val="32"/>
          <w:szCs w:val="32"/>
          <w:lang w:val="en-US"/>
        </w:rPr>
      </w:pPr>
      <w:r w:rsidRPr="003B461A">
        <w:rPr>
          <w:rFonts w:ascii="Verdana" w:hAnsi="Verdana" w:cs="OpenSans"/>
          <w:b/>
          <w:sz w:val="32"/>
          <w:szCs w:val="32"/>
          <w:lang w:val="en-US"/>
        </w:rPr>
        <w:t xml:space="preserve">COMMUNICATION STRATEGY AND ACTION PLAN </w:t>
      </w:r>
    </w:p>
    <w:p w:rsidR="00F35898" w:rsidRDefault="00C26D04" w:rsidP="00C44D42">
      <w:pPr>
        <w:autoSpaceDE w:val="0"/>
        <w:autoSpaceDN w:val="0"/>
        <w:adjustRightInd w:val="0"/>
        <w:spacing w:after="0" w:line="240" w:lineRule="auto"/>
        <w:jc w:val="both"/>
        <w:rPr>
          <w:rFonts w:ascii="Verdana" w:hAnsi="Verdana" w:cs="OpenSans"/>
          <w:sz w:val="28"/>
          <w:szCs w:val="28"/>
          <w:lang w:val="en-US"/>
        </w:rPr>
      </w:pPr>
      <w:proofErr w:type="gramStart"/>
      <w:r w:rsidRPr="00FE069A">
        <w:rPr>
          <w:rFonts w:ascii="Verdana" w:hAnsi="Verdana" w:cs="OpenSans"/>
          <w:sz w:val="28"/>
          <w:szCs w:val="28"/>
          <w:lang w:val="en-US"/>
        </w:rPr>
        <w:t>for</w:t>
      </w:r>
      <w:proofErr w:type="gramEnd"/>
      <w:r w:rsidRPr="00FE069A">
        <w:rPr>
          <w:rFonts w:ascii="Verdana" w:hAnsi="Verdana" w:cs="OpenSans"/>
          <w:sz w:val="28"/>
          <w:szCs w:val="28"/>
          <w:lang w:val="en-US"/>
        </w:rPr>
        <w:t xml:space="preserve"> the project</w:t>
      </w:r>
      <w:r w:rsidR="003B461A">
        <w:rPr>
          <w:rFonts w:ascii="Verdana" w:hAnsi="Verdana" w:cs="OpenSans"/>
          <w:sz w:val="28"/>
          <w:szCs w:val="28"/>
          <w:lang w:val="en-US"/>
        </w:rPr>
        <w:t xml:space="preserve"> </w:t>
      </w:r>
      <w:r w:rsidRPr="00F35898">
        <w:rPr>
          <w:rFonts w:ascii="Verdana" w:hAnsi="Verdana" w:cs="OpenSans"/>
          <w:sz w:val="28"/>
          <w:szCs w:val="28"/>
          <w:lang w:val="en-US"/>
        </w:rPr>
        <w:t xml:space="preserve">“Creating an innovative and integrated </w:t>
      </w:r>
    </w:p>
    <w:p w:rsidR="00F35898" w:rsidRDefault="00C26D04" w:rsidP="00C44D42">
      <w:pPr>
        <w:autoSpaceDE w:val="0"/>
        <w:autoSpaceDN w:val="0"/>
        <w:adjustRightInd w:val="0"/>
        <w:spacing w:after="0" w:line="240" w:lineRule="auto"/>
        <w:jc w:val="both"/>
        <w:rPr>
          <w:rFonts w:ascii="Verdana" w:hAnsi="Verdana" w:cs="OpenSans"/>
          <w:sz w:val="28"/>
          <w:szCs w:val="28"/>
          <w:lang w:val="en-US"/>
        </w:rPr>
      </w:pPr>
      <w:proofErr w:type="gramStart"/>
      <w:r w:rsidRPr="00F35898">
        <w:rPr>
          <w:rFonts w:ascii="Verdana" w:hAnsi="Verdana" w:cs="OpenSans"/>
          <w:sz w:val="28"/>
          <w:szCs w:val="28"/>
          <w:lang w:val="en-US"/>
        </w:rPr>
        <w:t>cross-border</w:t>
      </w:r>
      <w:proofErr w:type="gramEnd"/>
      <w:r w:rsidRPr="00F35898">
        <w:rPr>
          <w:rFonts w:ascii="Verdana" w:hAnsi="Verdana" w:cs="OpenSans"/>
          <w:sz w:val="28"/>
          <w:szCs w:val="28"/>
          <w:lang w:val="en-US"/>
        </w:rPr>
        <w:t xml:space="preserve"> tourist product </w:t>
      </w:r>
    </w:p>
    <w:p w:rsidR="00C26D04" w:rsidRPr="00F35898" w:rsidRDefault="00C26D04" w:rsidP="00C44D42">
      <w:pPr>
        <w:autoSpaceDE w:val="0"/>
        <w:autoSpaceDN w:val="0"/>
        <w:adjustRightInd w:val="0"/>
        <w:spacing w:after="80" w:line="240" w:lineRule="auto"/>
        <w:jc w:val="both"/>
        <w:rPr>
          <w:rFonts w:ascii="Verdana" w:hAnsi="Verdana" w:cs="OpenSans"/>
          <w:sz w:val="28"/>
          <w:szCs w:val="28"/>
          <w:lang w:val="en-US"/>
        </w:rPr>
      </w:pPr>
      <w:proofErr w:type="gramStart"/>
      <w:r w:rsidRPr="00F35898">
        <w:rPr>
          <w:rFonts w:ascii="Verdana" w:hAnsi="Verdana" w:cs="OpenSans"/>
          <w:sz w:val="28"/>
          <w:szCs w:val="28"/>
          <w:lang w:val="en-US"/>
        </w:rPr>
        <w:t>between</w:t>
      </w:r>
      <w:proofErr w:type="gramEnd"/>
      <w:r w:rsidRPr="00F35898">
        <w:rPr>
          <w:rFonts w:ascii="Verdana" w:hAnsi="Verdana" w:cs="OpenSans"/>
          <w:sz w:val="28"/>
          <w:szCs w:val="28"/>
          <w:lang w:val="en-US"/>
        </w:rPr>
        <w:t xml:space="preserve"> "Vrachanski Balkan" and "Iron Gate" natural parks”</w:t>
      </w:r>
    </w:p>
    <w:p w:rsidR="00C26D04" w:rsidRPr="00FE069A" w:rsidRDefault="00C26D04" w:rsidP="00C44D42">
      <w:pPr>
        <w:autoSpaceDE w:val="0"/>
        <w:autoSpaceDN w:val="0"/>
        <w:adjustRightInd w:val="0"/>
        <w:spacing w:after="80" w:line="240" w:lineRule="auto"/>
        <w:jc w:val="both"/>
        <w:rPr>
          <w:rFonts w:ascii="Verdana" w:hAnsi="Verdana" w:cs="OpenSans"/>
          <w:sz w:val="28"/>
          <w:szCs w:val="28"/>
          <w:lang w:val="en-US"/>
        </w:rPr>
      </w:pPr>
      <w:proofErr w:type="gramStart"/>
      <w:r w:rsidRPr="00FE069A">
        <w:rPr>
          <w:rFonts w:ascii="Verdana" w:hAnsi="Verdana" w:cs="OpenSans"/>
          <w:sz w:val="28"/>
          <w:szCs w:val="28"/>
          <w:lang w:val="en-US"/>
        </w:rPr>
        <w:t>under</w:t>
      </w:r>
      <w:proofErr w:type="gramEnd"/>
      <w:r w:rsidRPr="00FE069A">
        <w:rPr>
          <w:rFonts w:ascii="Verdana" w:hAnsi="Verdana" w:cs="OpenSans"/>
          <w:sz w:val="28"/>
          <w:szCs w:val="28"/>
          <w:lang w:val="en-US"/>
        </w:rPr>
        <w:t xml:space="preserve"> Interreg V-A Romania – Bulgaria Programme</w:t>
      </w:r>
    </w:p>
    <w:p w:rsidR="00C26D04" w:rsidRDefault="00C26D04" w:rsidP="00C44D42">
      <w:pPr>
        <w:autoSpaceDE w:val="0"/>
        <w:autoSpaceDN w:val="0"/>
        <w:adjustRightInd w:val="0"/>
        <w:spacing w:after="0" w:line="240" w:lineRule="auto"/>
        <w:jc w:val="both"/>
        <w:rPr>
          <w:rFonts w:ascii="Verdana" w:hAnsi="Verdana" w:cs="OpenSans"/>
          <w:sz w:val="24"/>
          <w:szCs w:val="24"/>
          <w:lang w:val="en-US"/>
        </w:rPr>
      </w:pPr>
    </w:p>
    <w:p w:rsidR="00577BAC" w:rsidRPr="00906016" w:rsidRDefault="00577BAC" w:rsidP="00D876E9">
      <w:pPr>
        <w:autoSpaceDE w:val="0"/>
        <w:autoSpaceDN w:val="0"/>
        <w:adjustRightInd w:val="0"/>
        <w:spacing w:after="0" w:line="240" w:lineRule="auto"/>
        <w:ind w:firstLine="708"/>
        <w:jc w:val="both"/>
        <w:rPr>
          <w:rFonts w:ascii="Verdana" w:hAnsi="Verdana"/>
          <w:b/>
          <w:i/>
          <w:sz w:val="32"/>
          <w:szCs w:val="32"/>
          <w:lang w:val="en-US"/>
        </w:rPr>
      </w:pPr>
      <w:r w:rsidRPr="00906016">
        <w:rPr>
          <w:rFonts w:ascii="Verdana" w:hAnsi="Verdana"/>
          <w:b/>
          <w:i/>
          <w:sz w:val="32"/>
          <w:szCs w:val="32"/>
        </w:rPr>
        <w:t xml:space="preserve">I. Main Objective </w:t>
      </w:r>
    </w:p>
    <w:p w:rsidR="00577BAC" w:rsidRPr="00187DE9" w:rsidRDefault="00577BAC" w:rsidP="00C44D42">
      <w:pPr>
        <w:autoSpaceDE w:val="0"/>
        <w:autoSpaceDN w:val="0"/>
        <w:adjustRightInd w:val="0"/>
        <w:spacing w:after="0" w:line="240" w:lineRule="auto"/>
        <w:jc w:val="both"/>
        <w:rPr>
          <w:rFonts w:ascii="Verdana" w:hAnsi="Verdana"/>
          <w:sz w:val="24"/>
          <w:szCs w:val="24"/>
          <w:lang w:val="en-US"/>
        </w:rPr>
      </w:pPr>
    </w:p>
    <w:p w:rsidR="00577BAC" w:rsidRPr="00FE069A" w:rsidRDefault="00577BAC" w:rsidP="00C44D42">
      <w:pPr>
        <w:autoSpaceDE w:val="0"/>
        <w:autoSpaceDN w:val="0"/>
        <w:adjustRightInd w:val="0"/>
        <w:spacing w:after="120" w:line="240" w:lineRule="auto"/>
        <w:jc w:val="both"/>
        <w:rPr>
          <w:rFonts w:ascii="Verdana" w:hAnsi="Verdana"/>
          <w:sz w:val="24"/>
          <w:szCs w:val="24"/>
        </w:rPr>
      </w:pPr>
      <w:r w:rsidRPr="00FE069A">
        <w:rPr>
          <w:rFonts w:ascii="Verdana" w:hAnsi="Verdana"/>
          <w:sz w:val="24"/>
          <w:szCs w:val="24"/>
        </w:rPr>
        <w:t xml:space="preserve">The main objective of the Communication Strategy and Action Plan is to raise public awareness and public interest </w:t>
      </w:r>
      <w:r>
        <w:rPr>
          <w:rFonts w:ascii="Verdana" w:hAnsi="Verdana"/>
          <w:sz w:val="24"/>
          <w:szCs w:val="24"/>
          <w:lang w:val="en-US"/>
        </w:rPr>
        <w:t>about</w:t>
      </w:r>
      <w:r w:rsidRPr="00FE069A">
        <w:rPr>
          <w:rFonts w:ascii="Verdana" w:hAnsi="Verdana"/>
          <w:sz w:val="24"/>
          <w:szCs w:val="24"/>
        </w:rPr>
        <w:t xml:space="preserve"> the project </w:t>
      </w:r>
      <w:r w:rsidRPr="00FE069A">
        <w:rPr>
          <w:rFonts w:ascii="Verdana" w:hAnsi="Verdana" w:cs="OpenSans"/>
          <w:sz w:val="24"/>
          <w:szCs w:val="24"/>
          <w:lang w:val="en-US"/>
        </w:rPr>
        <w:t>“</w:t>
      </w:r>
      <w:r w:rsidRPr="00FE069A">
        <w:rPr>
          <w:rFonts w:ascii="Verdana" w:hAnsi="Verdana" w:cs="OpenSans"/>
          <w:sz w:val="24"/>
          <w:szCs w:val="24"/>
        </w:rPr>
        <w:t>Creating an innovative and integrated</w:t>
      </w:r>
      <w:r w:rsidRPr="00FE069A">
        <w:rPr>
          <w:rFonts w:ascii="Verdana" w:hAnsi="Verdana" w:cs="OpenSans"/>
          <w:sz w:val="24"/>
          <w:szCs w:val="24"/>
          <w:lang w:val="en-US"/>
        </w:rPr>
        <w:t xml:space="preserve"> </w:t>
      </w:r>
      <w:r w:rsidRPr="00FE069A">
        <w:rPr>
          <w:rFonts w:ascii="Verdana" w:hAnsi="Verdana" w:cs="OpenSans"/>
          <w:sz w:val="24"/>
          <w:szCs w:val="24"/>
        </w:rPr>
        <w:t>cross-border tourist product between</w:t>
      </w:r>
      <w:r w:rsidRPr="00FE069A">
        <w:rPr>
          <w:rFonts w:ascii="Verdana" w:hAnsi="Verdana" w:cs="OpenSans"/>
          <w:sz w:val="24"/>
          <w:szCs w:val="24"/>
          <w:lang w:val="en-US"/>
        </w:rPr>
        <w:t xml:space="preserve"> </w:t>
      </w:r>
      <w:r w:rsidRPr="00FE069A">
        <w:rPr>
          <w:rFonts w:ascii="Verdana" w:hAnsi="Verdana" w:cs="OpenSans"/>
          <w:sz w:val="24"/>
          <w:szCs w:val="24"/>
        </w:rPr>
        <w:t>"Vrachanski Balkan" and "Iron Gate"</w:t>
      </w:r>
      <w:r w:rsidRPr="00FE069A">
        <w:rPr>
          <w:rFonts w:ascii="Verdana" w:hAnsi="Verdana" w:cs="OpenSans"/>
          <w:sz w:val="24"/>
          <w:szCs w:val="24"/>
          <w:lang w:val="en-US"/>
        </w:rPr>
        <w:t xml:space="preserve"> </w:t>
      </w:r>
      <w:r w:rsidRPr="00FE069A">
        <w:rPr>
          <w:rFonts w:ascii="Verdana" w:hAnsi="Verdana" w:cs="OpenSans"/>
          <w:sz w:val="24"/>
          <w:szCs w:val="24"/>
        </w:rPr>
        <w:t>natural parks</w:t>
      </w:r>
      <w:r w:rsidRPr="00FE069A">
        <w:rPr>
          <w:rFonts w:ascii="Verdana" w:hAnsi="Verdana" w:cs="OpenSans"/>
          <w:sz w:val="24"/>
          <w:szCs w:val="24"/>
          <w:lang w:val="en-US"/>
        </w:rPr>
        <w:t>”</w:t>
      </w:r>
      <w:r>
        <w:rPr>
          <w:rFonts w:ascii="Verdana" w:hAnsi="Verdana" w:cs="OpenSans"/>
          <w:sz w:val="24"/>
          <w:szCs w:val="24"/>
          <w:lang w:val="en-US"/>
        </w:rPr>
        <w:t xml:space="preserve"> </w:t>
      </w:r>
      <w:r w:rsidRPr="00FE069A">
        <w:rPr>
          <w:rFonts w:ascii="Verdana" w:hAnsi="Verdana"/>
          <w:sz w:val="24"/>
          <w:szCs w:val="24"/>
        </w:rPr>
        <w:t xml:space="preserve">and </w:t>
      </w:r>
      <w:r w:rsidRPr="007237C4">
        <w:rPr>
          <w:rFonts w:ascii="Verdana" w:hAnsi="Verdana"/>
          <w:sz w:val="24"/>
          <w:szCs w:val="24"/>
        </w:rPr>
        <w:t>Interreg V-A Romania – Bulgaria Programme</w:t>
      </w:r>
      <w:r>
        <w:rPr>
          <w:rFonts w:ascii="Verdana" w:hAnsi="Verdana"/>
          <w:sz w:val="24"/>
          <w:szCs w:val="24"/>
          <w:lang w:val="en-US"/>
        </w:rPr>
        <w:t xml:space="preserve"> </w:t>
      </w:r>
      <w:r w:rsidRPr="00FE069A">
        <w:rPr>
          <w:rFonts w:ascii="Verdana" w:hAnsi="Verdana"/>
          <w:sz w:val="24"/>
          <w:szCs w:val="24"/>
        </w:rPr>
        <w:t xml:space="preserve">and to promote </w:t>
      </w:r>
      <w:r>
        <w:rPr>
          <w:rFonts w:ascii="Verdana" w:hAnsi="Verdana"/>
          <w:sz w:val="24"/>
          <w:szCs w:val="24"/>
          <w:lang w:val="en-US"/>
        </w:rPr>
        <w:t xml:space="preserve">both park territories - </w:t>
      </w:r>
      <w:r w:rsidRPr="00FE069A">
        <w:rPr>
          <w:rFonts w:ascii="Verdana" w:hAnsi="Verdana" w:cs="OpenSans"/>
          <w:sz w:val="24"/>
          <w:szCs w:val="24"/>
        </w:rPr>
        <w:t xml:space="preserve">Vrachanski </w:t>
      </w:r>
      <w:r w:rsidRPr="00F41413">
        <w:rPr>
          <w:rFonts w:ascii="Verdana" w:hAnsi="Verdana" w:cs="OpenSans"/>
          <w:sz w:val="24"/>
          <w:szCs w:val="24"/>
        </w:rPr>
        <w:t>Balkan</w:t>
      </w:r>
      <w:r w:rsidRPr="00F41413">
        <w:rPr>
          <w:rFonts w:ascii="Verdana" w:hAnsi="Verdana"/>
          <w:sz w:val="24"/>
          <w:szCs w:val="24"/>
        </w:rPr>
        <w:t xml:space="preserve"> </w:t>
      </w:r>
      <w:r w:rsidRPr="00F41413">
        <w:rPr>
          <w:rFonts w:ascii="Verdana" w:hAnsi="Verdana"/>
          <w:sz w:val="24"/>
          <w:szCs w:val="24"/>
          <w:lang w:val="en-US"/>
        </w:rPr>
        <w:t>and Iron Gate natural parks.</w:t>
      </w:r>
    </w:p>
    <w:p w:rsidR="00577BAC" w:rsidRPr="00FE069A" w:rsidRDefault="00577BAC" w:rsidP="00C44D42">
      <w:pPr>
        <w:autoSpaceDE w:val="0"/>
        <w:autoSpaceDN w:val="0"/>
        <w:adjustRightInd w:val="0"/>
        <w:spacing w:after="120" w:line="240" w:lineRule="auto"/>
        <w:jc w:val="both"/>
        <w:rPr>
          <w:rFonts w:ascii="Verdana" w:hAnsi="Verdana"/>
          <w:sz w:val="24"/>
          <w:szCs w:val="24"/>
        </w:rPr>
      </w:pPr>
      <w:r w:rsidRPr="00FE069A">
        <w:rPr>
          <w:rFonts w:ascii="Verdana" w:hAnsi="Verdana"/>
          <w:sz w:val="24"/>
          <w:szCs w:val="24"/>
        </w:rPr>
        <w:t xml:space="preserve">The strategy examines the channels of communication </w:t>
      </w:r>
      <w:r>
        <w:rPr>
          <w:rFonts w:ascii="Verdana" w:hAnsi="Verdana"/>
          <w:sz w:val="24"/>
          <w:szCs w:val="24"/>
          <w:lang w:val="en-US"/>
        </w:rPr>
        <w:t>between</w:t>
      </w:r>
      <w:r w:rsidRPr="00FE069A">
        <w:rPr>
          <w:rFonts w:ascii="Verdana" w:hAnsi="Verdana"/>
          <w:sz w:val="24"/>
          <w:szCs w:val="24"/>
        </w:rPr>
        <w:t xml:space="preserve"> the project partners with the community, management and successful use</w:t>
      </w:r>
      <w:r>
        <w:rPr>
          <w:rFonts w:ascii="Verdana" w:hAnsi="Verdana"/>
          <w:sz w:val="24"/>
          <w:szCs w:val="24"/>
          <w:lang w:val="en-US"/>
        </w:rPr>
        <w:t xml:space="preserve"> of the communication cannels</w:t>
      </w:r>
      <w:r w:rsidRPr="00FE069A">
        <w:rPr>
          <w:rFonts w:ascii="Verdana" w:hAnsi="Verdana"/>
          <w:sz w:val="24"/>
          <w:szCs w:val="24"/>
        </w:rPr>
        <w:t xml:space="preserve">. </w:t>
      </w:r>
    </w:p>
    <w:p w:rsidR="00577BAC" w:rsidRDefault="00577BAC" w:rsidP="00C44D42">
      <w:pPr>
        <w:autoSpaceDE w:val="0"/>
        <w:autoSpaceDN w:val="0"/>
        <w:adjustRightInd w:val="0"/>
        <w:spacing w:after="120" w:line="240" w:lineRule="auto"/>
        <w:jc w:val="both"/>
        <w:rPr>
          <w:rFonts w:ascii="Verdana" w:hAnsi="Verdana"/>
          <w:sz w:val="24"/>
          <w:szCs w:val="24"/>
          <w:lang w:val="en-US"/>
        </w:rPr>
      </w:pPr>
    </w:p>
    <w:p w:rsidR="00577BAC" w:rsidRPr="00906016" w:rsidRDefault="00577BAC" w:rsidP="00D876E9">
      <w:pPr>
        <w:autoSpaceDE w:val="0"/>
        <w:autoSpaceDN w:val="0"/>
        <w:adjustRightInd w:val="0"/>
        <w:spacing w:after="120" w:line="240" w:lineRule="auto"/>
        <w:ind w:firstLine="360"/>
        <w:jc w:val="both"/>
        <w:rPr>
          <w:rFonts w:ascii="Verdana" w:hAnsi="Verdana"/>
          <w:b/>
          <w:i/>
          <w:sz w:val="32"/>
          <w:szCs w:val="32"/>
          <w:lang w:val="en-US"/>
        </w:rPr>
      </w:pPr>
      <w:r w:rsidRPr="00906016">
        <w:rPr>
          <w:rFonts w:ascii="Verdana" w:hAnsi="Verdana"/>
          <w:b/>
          <w:i/>
          <w:sz w:val="32"/>
          <w:szCs w:val="32"/>
        </w:rPr>
        <w:t>Specific objectives</w:t>
      </w:r>
    </w:p>
    <w:p w:rsidR="00577BAC" w:rsidRDefault="00577BAC" w:rsidP="00C44D42">
      <w:pPr>
        <w:autoSpaceDE w:val="0"/>
        <w:autoSpaceDN w:val="0"/>
        <w:adjustRightInd w:val="0"/>
        <w:spacing w:after="120" w:line="240" w:lineRule="auto"/>
        <w:jc w:val="both"/>
        <w:rPr>
          <w:rFonts w:ascii="Verdana" w:hAnsi="Verdana"/>
          <w:sz w:val="24"/>
          <w:szCs w:val="24"/>
          <w:lang w:val="en-US"/>
        </w:rPr>
      </w:pPr>
    </w:p>
    <w:p w:rsidR="00577BAC" w:rsidRDefault="00577BAC" w:rsidP="00C44D42">
      <w:pPr>
        <w:pStyle w:val="Default"/>
        <w:numPr>
          <w:ilvl w:val="0"/>
          <w:numId w:val="2"/>
        </w:numPr>
        <w:spacing w:after="120"/>
        <w:jc w:val="both"/>
      </w:pPr>
      <w:r>
        <w:rPr>
          <w:rFonts w:ascii="Verdana" w:hAnsi="Verdana"/>
          <w:lang w:val="en-US"/>
        </w:rPr>
        <w:t>To p</w:t>
      </w:r>
      <w:r w:rsidRPr="00624377">
        <w:rPr>
          <w:rFonts w:ascii="Verdana" w:hAnsi="Verdana"/>
          <w:lang w:val="en-US"/>
        </w:rPr>
        <w:t>romote the role of the European Union and give information about the Cross-border cooperation program;</w:t>
      </w:r>
      <w:r w:rsidRPr="00032E9E">
        <w:t xml:space="preserve"> </w:t>
      </w:r>
    </w:p>
    <w:p w:rsidR="00577BAC" w:rsidRPr="00187DE9" w:rsidRDefault="00577BAC" w:rsidP="00C44D42">
      <w:pPr>
        <w:pStyle w:val="ListParagraph"/>
        <w:numPr>
          <w:ilvl w:val="0"/>
          <w:numId w:val="2"/>
        </w:numPr>
        <w:autoSpaceDE w:val="0"/>
        <w:autoSpaceDN w:val="0"/>
        <w:adjustRightInd w:val="0"/>
        <w:spacing w:after="120" w:line="240" w:lineRule="auto"/>
        <w:jc w:val="both"/>
        <w:rPr>
          <w:rFonts w:ascii="Verdana" w:hAnsi="Verdana"/>
          <w:sz w:val="24"/>
          <w:szCs w:val="24"/>
        </w:rPr>
      </w:pPr>
      <w:r w:rsidRPr="00187DE9">
        <w:rPr>
          <w:rFonts w:ascii="Verdana" w:hAnsi="Verdana"/>
          <w:sz w:val="24"/>
          <w:szCs w:val="24"/>
          <w:lang w:val="en-US"/>
        </w:rPr>
        <w:t>To a</w:t>
      </w:r>
      <w:r w:rsidRPr="00187DE9">
        <w:rPr>
          <w:rFonts w:ascii="Verdana" w:hAnsi="Verdana"/>
          <w:sz w:val="24"/>
          <w:szCs w:val="24"/>
        </w:rPr>
        <w:t>ttract public interest and raising public awareness of Interreg V-A Romania – Bulgaria Programme;</w:t>
      </w:r>
    </w:p>
    <w:p w:rsidR="00577BAC" w:rsidRPr="00187DE9" w:rsidRDefault="00577BAC" w:rsidP="00C44D42">
      <w:pPr>
        <w:pStyle w:val="Default"/>
        <w:numPr>
          <w:ilvl w:val="0"/>
          <w:numId w:val="2"/>
        </w:numPr>
        <w:spacing w:after="120"/>
        <w:jc w:val="both"/>
        <w:rPr>
          <w:rFonts w:ascii="Verdana" w:hAnsi="Verdana"/>
          <w:lang w:val="en-US"/>
        </w:rPr>
      </w:pPr>
      <w:r w:rsidRPr="00187DE9">
        <w:rPr>
          <w:rFonts w:ascii="Verdana" w:hAnsi="Verdana"/>
          <w:lang w:val="en-US"/>
        </w:rPr>
        <w:t xml:space="preserve">To increase public awareness concerning the Programme aims, priorities, financial support provided, estimated economic and social impact on regional development; </w:t>
      </w:r>
    </w:p>
    <w:p w:rsidR="00577BAC" w:rsidRPr="00187DE9" w:rsidRDefault="00577BAC" w:rsidP="00C44D42">
      <w:pPr>
        <w:pStyle w:val="Default"/>
        <w:numPr>
          <w:ilvl w:val="0"/>
          <w:numId w:val="2"/>
        </w:numPr>
        <w:spacing w:after="120"/>
        <w:jc w:val="both"/>
        <w:rPr>
          <w:rFonts w:ascii="Verdana" w:hAnsi="Verdana"/>
          <w:lang w:val="en-US"/>
        </w:rPr>
      </w:pPr>
      <w:r w:rsidRPr="00187DE9">
        <w:rPr>
          <w:rFonts w:ascii="Verdana" w:hAnsi="Verdana"/>
          <w:lang w:val="en-US"/>
        </w:rPr>
        <w:t>To ensure transparency in the use of the EU funds and thus increase the level of trust of the general public in the institutions managing the INTERREG</w:t>
      </w:r>
      <w:r>
        <w:rPr>
          <w:rFonts w:ascii="Verdana" w:hAnsi="Verdana"/>
          <w:lang w:val="en-US"/>
        </w:rPr>
        <w:t xml:space="preserve"> V-A</w:t>
      </w:r>
      <w:r w:rsidRPr="00187DE9">
        <w:rPr>
          <w:rFonts w:ascii="Verdana" w:hAnsi="Verdana"/>
          <w:lang w:val="en-US"/>
        </w:rPr>
        <w:t xml:space="preserve"> CBC Bulgaria-Romania Programme; </w:t>
      </w:r>
    </w:p>
    <w:p w:rsidR="00577BAC" w:rsidRDefault="00577BAC" w:rsidP="00C44D42">
      <w:pPr>
        <w:pStyle w:val="ListParagraph"/>
        <w:numPr>
          <w:ilvl w:val="0"/>
          <w:numId w:val="2"/>
        </w:numPr>
        <w:autoSpaceDE w:val="0"/>
        <w:autoSpaceDN w:val="0"/>
        <w:adjustRightInd w:val="0"/>
        <w:spacing w:after="120" w:line="240" w:lineRule="auto"/>
        <w:jc w:val="both"/>
        <w:rPr>
          <w:rFonts w:ascii="Verdana" w:hAnsi="Verdana"/>
          <w:sz w:val="24"/>
          <w:szCs w:val="24"/>
          <w:lang w:val="en-US"/>
        </w:rPr>
      </w:pPr>
      <w:r w:rsidRPr="00187DE9">
        <w:rPr>
          <w:rFonts w:ascii="Verdana" w:hAnsi="Verdana"/>
          <w:sz w:val="24"/>
          <w:szCs w:val="24"/>
          <w:lang w:val="en-US"/>
        </w:rPr>
        <w:t>To give maximum transparency in the implementation process and project management;</w:t>
      </w:r>
    </w:p>
    <w:p w:rsidR="00C44D42" w:rsidRPr="00187DE9" w:rsidRDefault="00C44D42" w:rsidP="00C44D42">
      <w:pPr>
        <w:pStyle w:val="ListParagraph"/>
        <w:autoSpaceDE w:val="0"/>
        <w:autoSpaceDN w:val="0"/>
        <w:adjustRightInd w:val="0"/>
        <w:spacing w:after="120" w:line="240" w:lineRule="auto"/>
        <w:jc w:val="both"/>
        <w:rPr>
          <w:rFonts w:ascii="Verdana" w:hAnsi="Verdana"/>
          <w:sz w:val="24"/>
          <w:szCs w:val="24"/>
          <w:lang w:val="en-US"/>
        </w:rPr>
      </w:pPr>
    </w:p>
    <w:p w:rsidR="00577BAC" w:rsidRPr="00187DE9" w:rsidRDefault="00577BAC" w:rsidP="00C44D42">
      <w:pPr>
        <w:pStyle w:val="ListParagraph"/>
        <w:numPr>
          <w:ilvl w:val="0"/>
          <w:numId w:val="2"/>
        </w:numPr>
        <w:autoSpaceDE w:val="0"/>
        <w:autoSpaceDN w:val="0"/>
        <w:adjustRightInd w:val="0"/>
        <w:spacing w:after="120" w:line="240" w:lineRule="auto"/>
        <w:jc w:val="both"/>
        <w:rPr>
          <w:rFonts w:ascii="Verdana" w:hAnsi="Verdana"/>
          <w:sz w:val="24"/>
          <w:szCs w:val="24"/>
          <w:lang w:val="en-US"/>
        </w:rPr>
      </w:pPr>
      <w:r w:rsidRPr="00187DE9">
        <w:rPr>
          <w:rFonts w:ascii="Verdana" w:hAnsi="Verdana"/>
          <w:sz w:val="24"/>
          <w:szCs w:val="24"/>
          <w:lang w:val="en-US"/>
        </w:rPr>
        <w:lastRenderedPageBreak/>
        <w:t>To give maximum visibility of the management and implementation process, its results and best practices.</w:t>
      </w:r>
    </w:p>
    <w:p w:rsidR="00577BAC" w:rsidRDefault="00577BAC" w:rsidP="00C44D42">
      <w:pPr>
        <w:pStyle w:val="ListParagraph"/>
        <w:numPr>
          <w:ilvl w:val="0"/>
          <w:numId w:val="2"/>
        </w:numPr>
        <w:autoSpaceDE w:val="0"/>
        <w:autoSpaceDN w:val="0"/>
        <w:adjustRightInd w:val="0"/>
        <w:spacing w:after="120" w:line="240" w:lineRule="auto"/>
        <w:jc w:val="both"/>
        <w:rPr>
          <w:rFonts w:ascii="Verdana" w:hAnsi="Verdana"/>
          <w:sz w:val="24"/>
          <w:szCs w:val="24"/>
          <w:lang w:val="en-US"/>
        </w:rPr>
      </w:pPr>
      <w:r w:rsidRPr="00187DE9">
        <w:rPr>
          <w:rFonts w:ascii="Verdana" w:hAnsi="Verdana"/>
          <w:sz w:val="24"/>
          <w:szCs w:val="24"/>
          <w:lang w:val="en-US"/>
        </w:rPr>
        <w:t xml:space="preserve">To increase popularity of both natural parks - </w:t>
      </w:r>
      <w:r w:rsidRPr="00C44D42">
        <w:rPr>
          <w:rFonts w:ascii="Verdana" w:hAnsi="Verdana"/>
          <w:sz w:val="24"/>
          <w:szCs w:val="24"/>
          <w:lang w:val="en-US"/>
        </w:rPr>
        <w:t xml:space="preserve">Vrachanski Balkan </w:t>
      </w:r>
      <w:r w:rsidRPr="00187DE9">
        <w:rPr>
          <w:rFonts w:ascii="Verdana" w:hAnsi="Verdana"/>
          <w:sz w:val="24"/>
          <w:szCs w:val="24"/>
          <w:lang w:val="en-US"/>
        </w:rPr>
        <w:t>natural park and Iron Gate natural park as attractive tourist destinations;</w:t>
      </w:r>
    </w:p>
    <w:p w:rsidR="00C44D42" w:rsidRPr="00187DE9" w:rsidRDefault="00C44D42" w:rsidP="00C44D42">
      <w:pPr>
        <w:pStyle w:val="ListParagraph"/>
        <w:autoSpaceDE w:val="0"/>
        <w:autoSpaceDN w:val="0"/>
        <w:adjustRightInd w:val="0"/>
        <w:spacing w:after="120" w:line="240" w:lineRule="auto"/>
        <w:jc w:val="both"/>
        <w:rPr>
          <w:rFonts w:ascii="Verdana" w:hAnsi="Verdana"/>
          <w:sz w:val="24"/>
          <w:szCs w:val="24"/>
          <w:lang w:val="en-US"/>
        </w:rPr>
      </w:pPr>
    </w:p>
    <w:p w:rsidR="00577BAC" w:rsidRDefault="00577BAC" w:rsidP="00C44D42">
      <w:pPr>
        <w:pStyle w:val="ListParagraph"/>
        <w:numPr>
          <w:ilvl w:val="0"/>
          <w:numId w:val="2"/>
        </w:numPr>
        <w:autoSpaceDE w:val="0"/>
        <w:autoSpaceDN w:val="0"/>
        <w:adjustRightInd w:val="0"/>
        <w:spacing w:after="120" w:line="240" w:lineRule="auto"/>
        <w:jc w:val="both"/>
        <w:rPr>
          <w:rFonts w:ascii="Verdana" w:hAnsi="Verdana"/>
          <w:sz w:val="24"/>
          <w:szCs w:val="24"/>
          <w:lang w:val="en-US"/>
        </w:rPr>
      </w:pPr>
      <w:r w:rsidRPr="00187DE9">
        <w:rPr>
          <w:rFonts w:ascii="Verdana" w:hAnsi="Verdana"/>
          <w:sz w:val="24"/>
          <w:szCs w:val="24"/>
          <w:lang w:val="en-US"/>
        </w:rPr>
        <w:t>To attract more visitors to the territories of both natural parks</w:t>
      </w:r>
      <w:r w:rsidRPr="00C44D42">
        <w:rPr>
          <w:rFonts w:ascii="Verdana" w:hAnsi="Verdana"/>
          <w:sz w:val="24"/>
          <w:szCs w:val="24"/>
          <w:lang w:val="en-US"/>
        </w:rPr>
        <w:t>;</w:t>
      </w:r>
    </w:p>
    <w:p w:rsidR="00C44D42" w:rsidRPr="00C44D42" w:rsidRDefault="00C44D42" w:rsidP="00C44D42">
      <w:pPr>
        <w:pStyle w:val="ListParagraph"/>
        <w:autoSpaceDE w:val="0"/>
        <w:autoSpaceDN w:val="0"/>
        <w:adjustRightInd w:val="0"/>
        <w:spacing w:after="120" w:line="240" w:lineRule="auto"/>
        <w:jc w:val="both"/>
        <w:rPr>
          <w:rFonts w:ascii="Verdana" w:hAnsi="Verdana"/>
          <w:sz w:val="24"/>
          <w:szCs w:val="24"/>
          <w:lang w:val="en-US"/>
        </w:rPr>
      </w:pPr>
    </w:p>
    <w:p w:rsidR="00577BAC" w:rsidRPr="00187DE9" w:rsidRDefault="00577BAC" w:rsidP="00C44D42">
      <w:pPr>
        <w:pStyle w:val="ListParagraph"/>
        <w:numPr>
          <w:ilvl w:val="0"/>
          <w:numId w:val="2"/>
        </w:numPr>
        <w:autoSpaceDE w:val="0"/>
        <w:autoSpaceDN w:val="0"/>
        <w:adjustRightInd w:val="0"/>
        <w:spacing w:after="120" w:line="240" w:lineRule="auto"/>
        <w:jc w:val="both"/>
        <w:rPr>
          <w:rFonts w:ascii="Verdana" w:hAnsi="Verdana"/>
          <w:sz w:val="24"/>
          <w:szCs w:val="24"/>
          <w:lang w:val="en-US"/>
        </w:rPr>
      </w:pPr>
      <w:r w:rsidRPr="00187DE9">
        <w:rPr>
          <w:rFonts w:ascii="Verdana" w:hAnsi="Verdana"/>
          <w:sz w:val="24"/>
          <w:szCs w:val="24"/>
          <w:lang w:val="en-US"/>
        </w:rPr>
        <w:t>To u</w:t>
      </w:r>
      <w:r w:rsidRPr="00C44D42">
        <w:rPr>
          <w:rFonts w:ascii="Verdana" w:hAnsi="Verdana"/>
          <w:sz w:val="24"/>
          <w:szCs w:val="24"/>
          <w:lang w:val="en-US"/>
        </w:rPr>
        <w:t>s</w:t>
      </w:r>
      <w:r w:rsidRPr="00187DE9">
        <w:rPr>
          <w:rFonts w:ascii="Verdana" w:hAnsi="Verdana"/>
          <w:sz w:val="24"/>
          <w:szCs w:val="24"/>
          <w:lang w:val="en-US"/>
        </w:rPr>
        <w:t>e</w:t>
      </w:r>
      <w:r w:rsidRPr="00C44D42">
        <w:rPr>
          <w:rFonts w:ascii="Verdana" w:hAnsi="Verdana"/>
          <w:sz w:val="24"/>
          <w:szCs w:val="24"/>
          <w:lang w:val="en-US"/>
        </w:rPr>
        <w:t xml:space="preserve"> the potential of online channels, including social networks and new forms of communication, in search of specific approaches for promotion.</w:t>
      </w:r>
    </w:p>
    <w:p w:rsidR="00577BAC" w:rsidRDefault="00577BAC" w:rsidP="00C44D42">
      <w:pPr>
        <w:autoSpaceDE w:val="0"/>
        <w:autoSpaceDN w:val="0"/>
        <w:adjustRightInd w:val="0"/>
        <w:spacing w:after="120" w:line="240" w:lineRule="auto"/>
        <w:jc w:val="both"/>
        <w:rPr>
          <w:rFonts w:ascii="Verdana" w:hAnsi="Verdana"/>
          <w:sz w:val="24"/>
          <w:szCs w:val="24"/>
          <w:lang w:val="en-US"/>
        </w:rPr>
      </w:pPr>
    </w:p>
    <w:p w:rsidR="006A65FA" w:rsidRPr="006A65FA" w:rsidRDefault="006A65FA" w:rsidP="00C44D42">
      <w:pPr>
        <w:autoSpaceDE w:val="0"/>
        <w:autoSpaceDN w:val="0"/>
        <w:adjustRightInd w:val="0"/>
        <w:spacing w:after="120" w:line="240" w:lineRule="auto"/>
        <w:jc w:val="both"/>
        <w:rPr>
          <w:rFonts w:ascii="Verdana" w:hAnsi="Verdana"/>
          <w:sz w:val="24"/>
          <w:szCs w:val="24"/>
          <w:lang w:val="en-US"/>
        </w:rPr>
      </w:pPr>
      <w:r w:rsidRPr="006A65FA">
        <w:rPr>
          <w:rFonts w:ascii="Verdana" w:hAnsi="Verdana"/>
          <w:sz w:val="24"/>
          <w:szCs w:val="24"/>
          <w:lang w:val="en-US"/>
        </w:rPr>
        <w:t>The communication strategy will be based on the following principles:</w:t>
      </w:r>
    </w:p>
    <w:p w:rsidR="006A65FA" w:rsidRPr="006A65FA" w:rsidRDefault="006A65FA" w:rsidP="00C44D42">
      <w:pPr>
        <w:pStyle w:val="Default"/>
        <w:numPr>
          <w:ilvl w:val="0"/>
          <w:numId w:val="2"/>
        </w:numPr>
        <w:spacing w:after="120"/>
        <w:jc w:val="both"/>
        <w:rPr>
          <w:rFonts w:ascii="Verdana" w:hAnsi="Verdana"/>
          <w:lang w:val="en-US"/>
        </w:rPr>
      </w:pPr>
      <w:r w:rsidRPr="006A65FA">
        <w:rPr>
          <w:rFonts w:ascii="Verdana" w:hAnsi="Verdana"/>
          <w:lang w:val="en-US"/>
        </w:rPr>
        <w:t>Accountability and publicity of the project activities;</w:t>
      </w:r>
    </w:p>
    <w:p w:rsidR="006A65FA" w:rsidRPr="006A65FA" w:rsidRDefault="006A65FA" w:rsidP="00C44D42">
      <w:pPr>
        <w:pStyle w:val="Default"/>
        <w:numPr>
          <w:ilvl w:val="0"/>
          <w:numId w:val="2"/>
        </w:numPr>
        <w:spacing w:after="120"/>
        <w:jc w:val="both"/>
        <w:rPr>
          <w:rFonts w:ascii="Verdana" w:hAnsi="Verdana"/>
          <w:lang w:val="en-US"/>
        </w:rPr>
      </w:pPr>
      <w:r w:rsidRPr="006A65FA">
        <w:rPr>
          <w:rFonts w:ascii="Verdana" w:hAnsi="Verdana"/>
          <w:lang w:val="en-US"/>
        </w:rPr>
        <w:t>Transparency – public awareness about the implementation of the project activities</w:t>
      </w:r>
      <w:r w:rsidRPr="006A65FA">
        <w:rPr>
          <w:rFonts w:ascii="Verdana" w:hAnsi="Verdana"/>
          <w:lang w:val="en-US"/>
        </w:rPr>
        <w:t xml:space="preserve"> </w:t>
      </w:r>
      <w:r w:rsidRPr="00577BAC">
        <w:rPr>
          <w:rFonts w:ascii="Verdana" w:hAnsi="Verdana"/>
          <w:lang w:val="en-US"/>
        </w:rPr>
        <w:t>for all target groups and stakeholders</w:t>
      </w:r>
      <w:r w:rsidRPr="006A65FA">
        <w:rPr>
          <w:rFonts w:ascii="Verdana" w:hAnsi="Verdana"/>
          <w:lang w:val="en-US"/>
        </w:rPr>
        <w:t>;</w:t>
      </w:r>
    </w:p>
    <w:p w:rsidR="006A65FA" w:rsidRPr="006A65FA" w:rsidRDefault="006A65FA" w:rsidP="00C44D42">
      <w:pPr>
        <w:pStyle w:val="Default"/>
        <w:numPr>
          <w:ilvl w:val="0"/>
          <w:numId w:val="2"/>
        </w:numPr>
        <w:spacing w:after="120"/>
        <w:jc w:val="both"/>
        <w:rPr>
          <w:rFonts w:ascii="Verdana" w:hAnsi="Verdana"/>
          <w:lang w:val="en-US"/>
        </w:rPr>
      </w:pPr>
      <w:r w:rsidRPr="006A65FA">
        <w:rPr>
          <w:rFonts w:ascii="Verdana" w:hAnsi="Verdana"/>
          <w:lang w:val="en-US"/>
        </w:rPr>
        <w:t>Involvement and awareness – measures to be taken in order to inform and commit the stakeholders during and after the end of the project.</w:t>
      </w:r>
      <w:r>
        <w:rPr>
          <w:rFonts w:ascii="Verdana" w:hAnsi="Verdana"/>
          <w:lang w:val="en-US"/>
        </w:rPr>
        <w:t xml:space="preserve"> </w:t>
      </w:r>
      <w:r w:rsidRPr="006A65FA">
        <w:rPr>
          <w:rFonts w:ascii="Verdana" w:hAnsi="Verdana"/>
          <w:lang w:val="en-US"/>
        </w:rPr>
        <w:t>The partners will endeavor that the progress in their work could reach as much as possible the general public</w:t>
      </w:r>
      <w:r w:rsidR="00C44D42">
        <w:rPr>
          <w:rFonts w:ascii="Verdana" w:hAnsi="Verdana"/>
          <w:lang w:val="en-US"/>
        </w:rPr>
        <w:t>.</w:t>
      </w:r>
    </w:p>
    <w:p w:rsidR="006A65FA" w:rsidRPr="0015047E" w:rsidRDefault="006A65FA" w:rsidP="00C44D42">
      <w:pPr>
        <w:autoSpaceDE w:val="0"/>
        <w:autoSpaceDN w:val="0"/>
        <w:adjustRightInd w:val="0"/>
        <w:spacing w:after="120" w:line="240" w:lineRule="auto"/>
        <w:jc w:val="both"/>
        <w:rPr>
          <w:rFonts w:ascii="Verdana" w:hAnsi="Verdana"/>
          <w:sz w:val="24"/>
          <w:szCs w:val="24"/>
          <w:lang w:val="en-US"/>
        </w:rPr>
      </w:pPr>
    </w:p>
    <w:p w:rsidR="00577BAC" w:rsidRPr="00FE069A" w:rsidRDefault="00577BAC" w:rsidP="00C44D42">
      <w:pPr>
        <w:autoSpaceDE w:val="0"/>
        <w:autoSpaceDN w:val="0"/>
        <w:adjustRightInd w:val="0"/>
        <w:spacing w:after="120" w:line="240" w:lineRule="auto"/>
        <w:jc w:val="both"/>
        <w:rPr>
          <w:rFonts w:ascii="Verdana" w:hAnsi="Verdana"/>
          <w:sz w:val="24"/>
          <w:szCs w:val="24"/>
        </w:rPr>
      </w:pPr>
      <w:r w:rsidRPr="00FE069A">
        <w:rPr>
          <w:rFonts w:ascii="Verdana" w:hAnsi="Verdana"/>
          <w:sz w:val="24"/>
          <w:szCs w:val="24"/>
        </w:rPr>
        <w:t>The activities included in the Communication Plan should ensure:</w:t>
      </w:r>
    </w:p>
    <w:p w:rsidR="006A65FA" w:rsidRDefault="006A65FA" w:rsidP="00C44D42">
      <w:pPr>
        <w:pStyle w:val="Default"/>
        <w:numPr>
          <w:ilvl w:val="0"/>
          <w:numId w:val="2"/>
        </w:numPr>
        <w:spacing w:after="120"/>
        <w:jc w:val="both"/>
        <w:rPr>
          <w:rFonts w:ascii="Verdana" w:hAnsi="Verdana"/>
          <w:lang w:val="en-US"/>
        </w:rPr>
      </w:pPr>
      <w:r>
        <w:rPr>
          <w:rFonts w:ascii="Verdana" w:hAnsi="Verdana"/>
          <w:lang w:val="en-US"/>
        </w:rPr>
        <w:t>t</w:t>
      </w:r>
      <w:r w:rsidRPr="00577BAC">
        <w:rPr>
          <w:rFonts w:ascii="Verdana" w:hAnsi="Verdana"/>
          <w:lang w:val="en-US"/>
        </w:rPr>
        <w:t>he necessary information for all interested parties who wish to get involved or use the results of the project</w:t>
      </w:r>
      <w:r>
        <w:rPr>
          <w:rFonts w:ascii="Verdana" w:hAnsi="Verdana"/>
          <w:lang w:val="en-US"/>
        </w:rPr>
        <w:t>;</w:t>
      </w:r>
    </w:p>
    <w:p w:rsidR="00577BAC" w:rsidRPr="00577BAC" w:rsidRDefault="00577BAC" w:rsidP="00C44D42">
      <w:pPr>
        <w:pStyle w:val="Default"/>
        <w:numPr>
          <w:ilvl w:val="0"/>
          <w:numId w:val="2"/>
        </w:numPr>
        <w:spacing w:after="120"/>
        <w:jc w:val="both"/>
        <w:rPr>
          <w:rFonts w:ascii="Verdana" w:hAnsi="Verdana"/>
          <w:lang w:val="en-US"/>
        </w:rPr>
      </w:pPr>
      <w:proofErr w:type="gramStart"/>
      <w:r w:rsidRPr="00577BAC">
        <w:rPr>
          <w:rFonts w:ascii="Verdana" w:hAnsi="Verdana"/>
          <w:lang w:val="en-US"/>
        </w:rPr>
        <w:t>positive</w:t>
      </w:r>
      <w:proofErr w:type="gramEnd"/>
      <w:r w:rsidRPr="00577BAC">
        <w:rPr>
          <w:rFonts w:ascii="Verdana" w:hAnsi="Verdana"/>
          <w:lang w:val="en-US"/>
        </w:rPr>
        <w:t xml:space="preserve"> public attitude towards the Interreg V-A Romania – Bulgaria Programme</w:t>
      </w:r>
      <w:r>
        <w:rPr>
          <w:rFonts w:ascii="Verdana" w:hAnsi="Verdana"/>
          <w:lang w:val="en-US"/>
        </w:rPr>
        <w:t xml:space="preserve"> and CBC programmes</w:t>
      </w:r>
      <w:r w:rsidR="006A65FA">
        <w:rPr>
          <w:rFonts w:ascii="Verdana" w:hAnsi="Verdana"/>
          <w:lang w:val="en-US"/>
        </w:rPr>
        <w:t>.</w:t>
      </w:r>
    </w:p>
    <w:p w:rsidR="00577BAC" w:rsidRPr="00C93B8E" w:rsidRDefault="00577BAC" w:rsidP="00C44D42">
      <w:pPr>
        <w:autoSpaceDE w:val="0"/>
        <w:autoSpaceDN w:val="0"/>
        <w:adjustRightInd w:val="0"/>
        <w:spacing w:after="120" w:line="240" w:lineRule="auto"/>
        <w:jc w:val="both"/>
        <w:rPr>
          <w:rFonts w:ascii="Verdana" w:hAnsi="Verdana"/>
          <w:sz w:val="24"/>
          <w:szCs w:val="24"/>
          <w:lang w:val="en-US"/>
        </w:rPr>
      </w:pPr>
    </w:p>
    <w:p w:rsidR="00577BAC" w:rsidRPr="00906016" w:rsidRDefault="00577BAC" w:rsidP="00D876E9">
      <w:pPr>
        <w:autoSpaceDE w:val="0"/>
        <w:autoSpaceDN w:val="0"/>
        <w:adjustRightInd w:val="0"/>
        <w:spacing w:after="120" w:line="240" w:lineRule="auto"/>
        <w:ind w:firstLine="360"/>
        <w:jc w:val="both"/>
        <w:rPr>
          <w:rFonts w:ascii="Verdana" w:hAnsi="Verdana"/>
          <w:b/>
          <w:i/>
          <w:sz w:val="24"/>
          <w:szCs w:val="24"/>
          <w:lang w:val="en-US"/>
        </w:rPr>
      </w:pPr>
      <w:r w:rsidRPr="00906016">
        <w:rPr>
          <w:rFonts w:ascii="Verdana" w:hAnsi="Verdana"/>
          <w:b/>
          <w:i/>
          <w:sz w:val="32"/>
          <w:szCs w:val="32"/>
        </w:rPr>
        <w:t>II. Target groups</w:t>
      </w:r>
    </w:p>
    <w:p w:rsidR="00577BAC" w:rsidRPr="00187DE9" w:rsidRDefault="00577BAC" w:rsidP="00C44D42">
      <w:pPr>
        <w:autoSpaceDE w:val="0"/>
        <w:autoSpaceDN w:val="0"/>
        <w:adjustRightInd w:val="0"/>
        <w:spacing w:after="120" w:line="240" w:lineRule="auto"/>
        <w:jc w:val="both"/>
        <w:rPr>
          <w:rFonts w:ascii="Verdana" w:hAnsi="Verdana"/>
          <w:sz w:val="24"/>
          <w:szCs w:val="24"/>
          <w:lang w:val="en-US"/>
        </w:rPr>
      </w:pPr>
    </w:p>
    <w:p w:rsidR="00577BAC" w:rsidRPr="00187DE9" w:rsidRDefault="00577BAC" w:rsidP="00C44D42">
      <w:pPr>
        <w:autoSpaceDE w:val="0"/>
        <w:autoSpaceDN w:val="0"/>
        <w:adjustRightInd w:val="0"/>
        <w:spacing w:after="120" w:line="240" w:lineRule="auto"/>
        <w:jc w:val="both"/>
        <w:rPr>
          <w:rFonts w:ascii="Verdana" w:hAnsi="Verdana" w:cs="Calibri"/>
          <w:color w:val="000000"/>
          <w:sz w:val="24"/>
          <w:szCs w:val="24"/>
          <w:lang w:val="en-US"/>
        </w:rPr>
      </w:pPr>
      <w:r w:rsidRPr="00187DE9">
        <w:rPr>
          <w:rFonts w:ascii="Verdana" w:hAnsi="Verdana" w:cs="Calibri"/>
          <w:color w:val="000000"/>
          <w:sz w:val="24"/>
          <w:szCs w:val="24"/>
          <w:lang w:val="en-US"/>
        </w:rPr>
        <w:t>Communication activities should be primarily directed to:</w:t>
      </w:r>
    </w:p>
    <w:p w:rsidR="00577BAC" w:rsidRPr="00C93B8E" w:rsidRDefault="00577BAC" w:rsidP="00C44D42">
      <w:pPr>
        <w:pStyle w:val="Default"/>
        <w:numPr>
          <w:ilvl w:val="0"/>
          <w:numId w:val="2"/>
        </w:numPr>
        <w:spacing w:after="120"/>
        <w:jc w:val="both"/>
        <w:rPr>
          <w:rFonts w:ascii="Verdana" w:hAnsi="Verdana"/>
          <w:lang w:val="en-US"/>
        </w:rPr>
      </w:pPr>
      <w:r>
        <w:rPr>
          <w:rFonts w:ascii="Verdana" w:hAnsi="Verdana"/>
          <w:lang w:val="en-US"/>
        </w:rPr>
        <w:t xml:space="preserve"> </w:t>
      </w:r>
      <w:r w:rsidRPr="00C93B8E">
        <w:rPr>
          <w:rFonts w:ascii="Verdana" w:hAnsi="Verdana"/>
          <w:lang w:val="en-US"/>
        </w:rPr>
        <w:t xml:space="preserve">business support </w:t>
      </w:r>
      <w:r>
        <w:rPr>
          <w:rFonts w:ascii="Verdana" w:hAnsi="Verdana"/>
          <w:lang w:val="en-US"/>
        </w:rPr>
        <w:t>organization;</w:t>
      </w:r>
    </w:p>
    <w:p w:rsidR="00577BAC" w:rsidRPr="00C93B8E" w:rsidRDefault="00577BAC" w:rsidP="00C44D42">
      <w:pPr>
        <w:pStyle w:val="Default"/>
        <w:numPr>
          <w:ilvl w:val="0"/>
          <w:numId w:val="2"/>
        </w:numPr>
        <w:spacing w:after="120"/>
        <w:jc w:val="both"/>
        <w:rPr>
          <w:rFonts w:ascii="Verdana" w:hAnsi="Verdana"/>
          <w:lang w:val="en-US"/>
        </w:rPr>
      </w:pPr>
      <w:r>
        <w:rPr>
          <w:rFonts w:ascii="Verdana" w:hAnsi="Verdana"/>
          <w:lang w:val="en-US"/>
        </w:rPr>
        <w:t xml:space="preserve"> </w:t>
      </w:r>
      <w:r w:rsidRPr="00C93B8E">
        <w:rPr>
          <w:rFonts w:ascii="Verdana" w:hAnsi="Verdana"/>
          <w:lang w:val="en-US"/>
        </w:rPr>
        <w:t>local public authorit</w:t>
      </w:r>
      <w:r>
        <w:rPr>
          <w:rFonts w:ascii="Verdana" w:hAnsi="Verdana"/>
          <w:lang w:val="en-US"/>
        </w:rPr>
        <w:t>ies;</w:t>
      </w:r>
      <w:r w:rsidRPr="00C93B8E">
        <w:rPr>
          <w:rFonts w:ascii="Verdana" w:hAnsi="Verdana"/>
          <w:lang w:val="en-US"/>
        </w:rPr>
        <w:t xml:space="preserve"> </w:t>
      </w:r>
    </w:p>
    <w:p w:rsidR="00577BAC" w:rsidRPr="00C93B8E" w:rsidRDefault="00577BAC" w:rsidP="00C44D42">
      <w:pPr>
        <w:pStyle w:val="Default"/>
        <w:numPr>
          <w:ilvl w:val="0"/>
          <w:numId w:val="2"/>
        </w:numPr>
        <w:spacing w:after="120"/>
        <w:jc w:val="both"/>
        <w:rPr>
          <w:rFonts w:ascii="Verdana" w:hAnsi="Verdana"/>
          <w:lang w:val="en-US"/>
        </w:rPr>
      </w:pPr>
      <w:r>
        <w:rPr>
          <w:rFonts w:ascii="Verdana" w:hAnsi="Verdana"/>
          <w:lang w:val="en-US"/>
        </w:rPr>
        <w:t xml:space="preserve"> </w:t>
      </w:r>
      <w:r w:rsidRPr="00C93B8E">
        <w:rPr>
          <w:rFonts w:ascii="Verdana" w:hAnsi="Verdana"/>
          <w:lang w:val="en-US"/>
        </w:rPr>
        <w:t>regional public authorit</w:t>
      </w:r>
      <w:r>
        <w:rPr>
          <w:rFonts w:ascii="Verdana" w:hAnsi="Verdana"/>
          <w:lang w:val="en-US"/>
        </w:rPr>
        <w:t>ies;</w:t>
      </w:r>
      <w:r w:rsidRPr="00C93B8E">
        <w:rPr>
          <w:rFonts w:ascii="Verdana" w:hAnsi="Verdana"/>
          <w:lang w:val="en-US"/>
        </w:rPr>
        <w:t xml:space="preserve"> </w:t>
      </w:r>
    </w:p>
    <w:p w:rsidR="00577BAC" w:rsidRPr="00C93B8E" w:rsidRDefault="00577BAC" w:rsidP="00C44D42">
      <w:pPr>
        <w:pStyle w:val="Default"/>
        <w:numPr>
          <w:ilvl w:val="0"/>
          <w:numId w:val="2"/>
        </w:numPr>
        <w:spacing w:after="120"/>
        <w:jc w:val="both"/>
        <w:rPr>
          <w:rFonts w:ascii="Verdana" w:hAnsi="Verdana"/>
          <w:lang w:val="en-US"/>
        </w:rPr>
      </w:pPr>
      <w:r>
        <w:rPr>
          <w:rFonts w:ascii="Verdana" w:hAnsi="Verdana"/>
          <w:lang w:val="en-US"/>
        </w:rPr>
        <w:t xml:space="preserve"> </w:t>
      </w:r>
      <w:r w:rsidRPr="00C93B8E">
        <w:rPr>
          <w:rFonts w:ascii="Verdana" w:hAnsi="Verdana"/>
          <w:lang w:val="en-US"/>
        </w:rPr>
        <w:t>sectoral agenc</w:t>
      </w:r>
      <w:r>
        <w:rPr>
          <w:rFonts w:ascii="Verdana" w:hAnsi="Verdana"/>
          <w:lang w:val="en-US"/>
        </w:rPr>
        <w:t>ies;</w:t>
      </w:r>
    </w:p>
    <w:p w:rsidR="00577BAC" w:rsidRPr="00C93B8E" w:rsidRDefault="00577BAC" w:rsidP="00C44D42">
      <w:pPr>
        <w:pStyle w:val="Default"/>
        <w:numPr>
          <w:ilvl w:val="0"/>
          <w:numId w:val="2"/>
        </w:numPr>
        <w:spacing w:after="120"/>
        <w:jc w:val="both"/>
        <w:rPr>
          <w:rFonts w:ascii="Verdana" w:hAnsi="Verdana"/>
          <w:lang w:val="en-US"/>
        </w:rPr>
      </w:pPr>
      <w:r>
        <w:rPr>
          <w:rFonts w:ascii="Verdana" w:hAnsi="Verdana"/>
          <w:lang w:val="en-US"/>
        </w:rPr>
        <w:t xml:space="preserve"> </w:t>
      </w:r>
      <w:r w:rsidRPr="00C93B8E">
        <w:rPr>
          <w:rFonts w:ascii="Verdana" w:hAnsi="Verdana"/>
          <w:lang w:val="en-US"/>
        </w:rPr>
        <w:t>interest groups</w:t>
      </w:r>
      <w:r>
        <w:rPr>
          <w:rFonts w:ascii="Verdana" w:hAnsi="Verdana"/>
          <w:lang w:val="en-US"/>
        </w:rPr>
        <w:t xml:space="preserve"> </w:t>
      </w:r>
      <w:r w:rsidRPr="00C93B8E">
        <w:rPr>
          <w:rFonts w:ascii="Verdana" w:hAnsi="Verdana"/>
          <w:lang w:val="en-US"/>
        </w:rPr>
        <w:t>including NGOs</w:t>
      </w:r>
      <w:r>
        <w:rPr>
          <w:rFonts w:ascii="Verdana" w:hAnsi="Verdana"/>
          <w:lang w:val="en-US"/>
        </w:rPr>
        <w:t>;</w:t>
      </w:r>
      <w:r w:rsidRPr="00C93B8E">
        <w:rPr>
          <w:rFonts w:ascii="Verdana" w:hAnsi="Verdana"/>
          <w:lang w:val="en-US"/>
        </w:rPr>
        <w:t xml:space="preserve"> </w:t>
      </w:r>
    </w:p>
    <w:p w:rsidR="00577BAC" w:rsidRPr="00C93B8E" w:rsidRDefault="00577BAC" w:rsidP="00C44D42">
      <w:pPr>
        <w:pStyle w:val="Default"/>
        <w:numPr>
          <w:ilvl w:val="0"/>
          <w:numId w:val="2"/>
        </w:numPr>
        <w:spacing w:after="120"/>
        <w:jc w:val="both"/>
        <w:rPr>
          <w:rFonts w:ascii="Verdana" w:hAnsi="Verdana"/>
          <w:lang w:val="en-US"/>
        </w:rPr>
      </w:pPr>
      <w:r>
        <w:rPr>
          <w:rFonts w:ascii="Verdana" w:hAnsi="Verdana"/>
          <w:lang w:val="en-US"/>
        </w:rPr>
        <w:t xml:space="preserve"> </w:t>
      </w:r>
      <w:r w:rsidRPr="00C93B8E">
        <w:rPr>
          <w:rFonts w:ascii="Verdana" w:hAnsi="Verdana"/>
          <w:lang w:val="en-US"/>
        </w:rPr>
        <w:t>SME</w:t>
      </w:r>
      <w:r>
        <w:rPr>
          <w:rFonts w:ascii="Verdana" w:hAnsi="Verdana"/>
          <w:lang w:val="en-US"/>
        </w:rPr>
        <w:t>s;</w:t>
      </w:r>
    </w:p>
    <w:p w:rsidR="00577BAC" w:rsidRDefault="00577BAC" w:rsidP="00C44D42">
      <w:pPr>
        <w:pStyle w:val="Default"/>
        <w:numPr>
          <w:ilvl w:val="0"/>
          <w:numId w:val="2"/>
        </w:numPr>
        <w:spacing w:after="120"/>
        <w:jc w:val="both"/>
        <w:rPr>
          <w:rFonts w:ascii="Verdana" w:hAnsi="Verdana"/>
          <w:lang w:val="en-US"/>
        </w:rPr>
      </w:pPr>
      <w:r>
        <w:rPr>
          <w:rFonts w:ascii="Verdana" w:hAnsi="Verdana"/>
          <w:lang w:val="en-US"/>
        </w:rPr>
        <w:t xml:space="preserve"> </w:t>
      </w:r>
      <w:r w:rsidRPr="00C93B8E">
        <w:rPr>
          <w:rFonts w:ascii="Verdana" w:hAnsi="Verdana"/>
          <w:lang w:val="en-US"/>
        </w:rPr>
        <w:t>General public</w:t>
      </w:r>
      <w:r>
        <w:rPr>
          <w:rFonts w:ascii="Verdana" w:hAnsi="Verdana"/>
          <w:lang w:val="en-US"/>
        </w:rPr>
        <w:t>.</w:t>
      </w:r>
      <w:r w:rsidRPr="00C93B8E">
        <w:rPr>
          <w:rFonts w:ascii="Verdana" w:hAnsi="Verdana"/>
          <w:lang w:val="en-US"/>
        </w:rPr>
        <w:t xml:space="preserve"> </w:t>
      </w:r>
    </w:p>
    <w:p w:rsidR="00577BAC" w:rsidRPr="00FE069A" w:rsidRDefault="00577BAC" w:rsidP="00C44D42">
      <w:pPr>
        <w:autoSpaceDE w:val="0"/>
        <w:autoSpaceDN w:val="0"/>
        <w:adjustRightInd w:val="0"/>
        <w:spacing w:after="120" w:line="240" w:lineRule="auto"/>
        <w:jc w:val="both"/>
        <w:rPr>
          <w:rFonts w:ascii="Verdana" w:hAnsi="Verdana"/>
          <w:sz w:val="24"/>
          <w:szCs w:val="24"/>
        </w:rPr>
      </w:pPr>
    </w:p>
    <w:p w:rsidR="00577BAC" w:rsidRPr="00906016" w:rsidRDefault="00577BAC" w:rsidP="00D876E9">
      <w:pPr>
        <w:autoSpaceDE w:val="0"/>
        <w:autoSpaceDN w:val="0"/>
        <w:adjustRightInd w:val="0"/>
        <w:spacing w:after="120" w:line="240" w:lineRule="auto"/>
        <w:ind w:firstLine="360"/>
        <w:jc w:val="both"/>
        <w:rPr>
          <w:rFonts w:ascii="Verdana" w:hAnsi="Verdana"/>
          <w:b/>
          <w:i/>
          <w:sz w:val="32"/>
          <w:szCs w:val="32"/>
          <w:lang w:val="en-US"/>
        </w:rPr>
      </w:pPr>
      <w:r w:rsidRPr="00906016">
        <w:rPr>
          <w:rFonts w:ascii="Verdana" w:hAnsi="Verdana"/>
          <w:b/>
          <w:i/>
          <w:sz w:val="32"/>
          <w:szCs w:val="32"/>
        </w:rPr>
        <w:lastRenderedPageBreak/>
        <w:t>III. Communication methods and channels. Activities to achieve the objectives</w:t>
      </w:r>
    </w:p>
    <w:p w:rsidR="00577BAC" w:rsidRPr="00624377" w:rsidRDefault="00577BAC" w:rsidP="00C44D42">
      <w:pPr>
        <w:autoSpaceDE w:val="0"/>
        <w:autoSpaceDN w:val="0"/>
        <w:adjustRightInd w:val="0"/>
        <w:spacing w:after="120" w:line="240" w:lineRule="auto"/>
        <w:jc w:val="both"/>
        <w:rPr>
          <w:rFonts w:ascii="Verdana" w:hAnsi="Verdana"/>
          <w:sz w:val="24"/>
          <w:szCs w:val="24"/>
          <w:lang w:val="en-US"/>
        </w:rPr>
      </w:pPr>
    </w:p>
    <w:p w:rsidR="00577BAC" w:rsidRPr="00FE069A" w:rsidRDefault="00577BAC" w:rsidP="00C44D42">
      <w:pPr>
        <w:autoSpaceDE w:val="0"/>
        <w:autoSpaceDN w:val="0"/>
        <w:adjustRightInd w:val="0"/>
        <w:spacing w:after="120" w:line="240" w:lineRule="auto"/>
        <w:jc w:val="both"/>
        <w:rPr>
          <w:rFonts w:ascii="Verdana" w:hAnsi="Verdana"/>
          <w:sz w:val="24"/>
          <w:szCs w:val="24"/>
        </w:rPr>
      </w:pPr>
      <w:r w:rsidRPr="00FE069A">
        <w:rPr>
          <w:rFonts w:ascii="Verdana" w:hAnsi="Verdana"/>
          <w:sz w:val="24"/>
          <w:szCs w:val="24"/>
        </w:rPr>
        <w:t>In order to achieve the goals of the Communication Plan, various communication methods are applied for the different target groups. The choice of appropriate information activities, methods and channels depends on the specifics of the target groups, their expectations and attitudes. It is of great importance to use the means by which the message is most likely to influence the selected audience appropriately.</w:t>
      </w:r>
    </w:p>
    <w:p w:rsidR="00577BAC" w:rsidRPr="00FE069A" w:rsidRDefault="00577BAC" w:rsidP="00C44D42">
      <w:pPr>
        <w:autoSpaceDE w:val="0"/>
        <w:autoSpaceDN w:val="0"/>
        <w:adjustRightInd w:val="0"/>
        <w:spacing w:after="120" w:line="240" w:lineRule="auto"/>
        <w:jc w:val="both"/>
        <w:rPr>
          <w:rFonts w:ascii="Verdana" w:hAnsi="Verdana"/>
          <w:sz w:val="24"/>
          <w:szCs w:val="24"/>
        </w:rPr>
      </w:pPr>
      <w:r w:rsidRPr="00FE069A">
        <w:rPr>
          <w:rFonts w:ascii="Verdana" w:hAnsi="Verdana"/>
          <w:sz w:val="24"/>
          <w:szCs w:val="24"/>
        </w:rPr>
        <w:t xml:space="preserve">The activities </w:t>
      </w:r>
      <w:r w:rsidR="00515457">
        <w:rPr>
          <w:rFonts w:ascii="Verdana" w:hAnsi="Verdana"/>
          <w:sz w:val="24"/>
          <w:szCs w:val="24"/>
          <w:lang w:val="en-US"/>
        </w:rPr>
        <w:t>will be</w:t>
      </w:r>
      <w:r w:rsidRPr="00FE069A">
        <w:rPr>
          <w:rFonts w:ascii="Verdana" w:hAnsi="Verdana"/>
          <w:sz w:val="24"/>
          <w:szCs w:val="24"/>
        </w:rPr>
        <w:t xml:space="preserve"> </w:t>
      </w:r>
      <w:r w:rsidR="0051373E" w:rsidRPr="0051373E">
        <w:rPr>
          <w:rFonts w:ascii="Verdana" w:hAnsi="Verdana"/>
          <w:sz w:val="24"/>
          <w:szCs w:val="24"/>
        </w:rPr>
        <w:t>orientate</w:t>
      </w:r>
      <w:r w:rsidRPr="00FE069A">
        <w:rPr>
          <w:rFonts w:ascii="Verdana" w:hAnsi="Verdana"/>
          <w:sz w:val="24"/>
          <w:szCs w:val="24"/>
        </w:rPr>
        <w:t>d in two main directions:</w:t>
      </w:r>
    </w:p>
    <w:p w:rsidR="00187DE9" w:rsidRDefault="007A51F4" w:rsidP="00906016">
      <w:pPr>
        <w:pStyle w:val="Default"/>
        <w:numPr>
          <w:ilvl w:val="0"/>
          <w:numId w:val="2"/>
        </w:numPr>
        <w:spacing w:after="120"/>
        <w:jc w:val="both"/>
        <w:rPr>
          <w:rFonts w:ascii="Verdana" w:hAnsi="Verdana"/>
          <w:lang w:val="en-US"/>
        </w:rPr>
      </w:pPr>
      <w:r w:rsidRPr="00906016">
        <w:rPr>
          <w:rFonts w:ascii="Verdana" w:hAnsi="Verdana"/>
          <w:lang w:val="en-US"/>
        </w:rPr>
        <w:t xml:space="preserve"> informing target groups about the goals and activities of the</w:t>
      </w:r>
      <w:r>
        <w:rPr>
          <w:rFonts w:ascii="Verdana" w:hAnsi="Verdana"/>
          <w:lang w:val="en-US"/>
        </w:rPr>
        <w:t xml:space="preserve"> project </w:t>
      </w:r>
      <w:r w:rsidRPr="007A51F4">
        <w:rPr>
          <w:rFonts w:ascii="Verdana" w:hAnsi="Verdana"/>
          <w:lang w:val="en-US"/>
        </w:rPr>
        <w:t>“Creating an innovative and integrated cross-border tourist product between "Vrachanski Balkan" and "Iron Gate" natural parks”</w:t>
      </w:r>
      <w:r>
        <w:rPr>
          <w:rFonts w:ascii="Verdana" w:hAnsi="Verdana"/>
          <w:lang w:val="en-US"/>
        </w:rPr>
        <w:t xml:space="preserve">; </w:t>
      </w:r>
    </w:p>
    <w:p w:rsidR="007A51F4" w:rsidRDefault="007A51F4" w:rsidP="00906016">
      <w:pPr>
        <w:pStyle w:val="Default"/>
        <w:numPr>
          <w:ilvl w:val="0"/>
          <w:numId w:val="2"/>
        </w:numPr>
        <w:spacing w:after="120"/>
        <w:jc w:val="both"/>
        <w:rPr>
          <w:rFonts w:ascii="Verdana" w:hAnsi="Verdana"/>
          <w:lang w:val="en-US"/>
        </w:rPr>
      </w:pPr>
      <w:r w:rsidRPr="00906016">
        <w:rPr>
          <w:rFonts w:ascii="Verdana" w:hAnsi="Verdana"/>
          <w:lang w:val="en-US"/>
        </w:rPr>
        <w:t xml:space="preserve"> </w:t>
      </w:r>
      <w:proofErr w:type="gramStart"/>
      <w:r w:rsidRPr="00906016">
        <w:rPr>
          <w:rFonts w:ascii="Verdana" w:hAnsi="Verdana"/>
          <w:lang w:val="en-US"/>
        </w:rPr>
        <w:t>reporting</w:t>
      </w:r>
      <w:proofErr w:type="gramEnd"/>
      <w:r w:rsidRPr="00906016">
        <w:rPr>
          <w:rFonts w:ascii="Verdana" w:hAnsi="Verdana"/>
          <w:lang w:val="en-US"/>
        </w:rPr>
        <w:t xml:space="preserve"> on the results of the activities under the project </w:t>
      </w:r>
      <w:r w:rsidRPr="007A51F4">
        <w:rPr>
          <w:rFonts w:ascii="Verdana" w:hAnsi="Verdana"/>
          <w:lang w:val="en-US"/>
        </w:rPr>
        <w:t>“Creating an innovative and integrated cross-border tourist product between "Vrachanski Balkan" and "Iron Gate" natural parks”</w:t>
      </w:r>
      <w:r>
        <w:rPr>
          <w:rFonts w:ascii="Verdana" w:hAnsi="Verdana"/>
          <w:lang w:val="en-US"/>
        </w:rPr>
        <w:t>.</w:t>
      </w:r>
    </w:p>
    <w:p w:rsidR="003C614E" w:rsidRDefault="003C614E" w:rsidP="00C44D42">
      <w:pPr>
        <w:autoSpaceDE w:val="0"/>
        <w:autoSpaceDN w:val="0"/>
        <w:adjustRightInd w:val="0"/>
        <w:spacing w:after="120" w:line="240" w:lineRule="auto"/>
        <w:jc w:val="both"/>
        <w:rPr>
          <w:rFonts w:ascii="Verdana" w:hAnsi="Verdana"/>
          <w:sz w:val="24"/>
          <w:szCs w:val="24"/>
          <w:lang w:val="en-US"/>
        </w:rPr>
      </w:pPr>
    </w:p>
    <w:p w:rsidR="003C614E" w:rsidRPr="004A60ED" w:rsidRDefault="003C614E" w:rsidP="00D876E9">
      <w:pPr>
        <w:autoSpaceDE w:val="0"/>
        <w:autoSpaceDN w:val="0"/>
        <w:adjustRightInd w:val="0"/>
        <w:spacing w:after="120" w:line="240" w:lineRule="auto"/>
        <w:ind w:firstLine="360"/>
        <w:jc w:val="both"/>
        <w:rPr>
          <w:rFonts w:ascii="Verdana" w:hAnsi="Verdana"/>
          <w:b/>
          <w:i/>
          <w:sz w:val="24"/>
          <w:szCs w:val="24"/>
        </w:rPr>
      </w:pPr>
      <w:r w:rsidRPr="004A60ED">
        <w:rPr>
          <w:rFonts w:ascii="Verdana" w:hAnsi="Verdana"/>
          <w:b/>
          <w:i/>
          <w:sz w:val="24"/>
          <w:szCs w:val="24"/>
        </w:rPr>
        <w:t>1. Communication channels</w:t>
      </w:r>
    </w:p>
    <w:p w:rsidR="003C614E" w:rsidRPr="00FE069A" w:rsidRDefault="003C614E" w:rsidP="00C44D42">
      <w:pPr>
        <w:autoSpaceDE w:val="0"/>
        <w:autoSpaceDN w:val="0"/>
        <w:adjustRightInd w:val="0"/>
        <w:spacing w:after="120" w:line="240" w:lineRule="auto"/>
        <w:jc w:val="both"/>
        <w:rPr>
          <w:rFonts w:ascii="Verdana" w:hAnsi="Verdana"/>
          <w:sz w:val="24"/>
          <w:szCs w:val="24"/>
        </w:rPr>
      </w:pPr>
      <w:r>
        <w:rPr>
          <w:rFonts w:ascii="Verdana" w:hAnsi="Verdana"/>
          <w:sz w:val="24"/>
          <w:szCs w:val="24"/>
        </w:rPr>
        <w:t xml:space="preserve">Different </w:t>
      </w:r>
      <w:r w:rsidRPr="00FE069A">
        <w:rPr>
          <w:rFonts w:ascii="Verdana" w:hAnsi="Verdana"/>
          <w:sz w:val="24"/>
          <w:szCs w:val="24"/>
        </w:rPr>
        <w:t xml:space="preserve">communication channels </w:t>
      </w:r>
      <w:r>
        <w:rPr>
          <w:rFonts w:ascii="Verdana" w:hAnsi="Verdana"/>
          <w:sz w:val="24"/>
          <w:szCs w:val="24"/>
          <w:lang w:val="en-US"/>
        </w:rPr>
        <w:t xml:space="preserve">will be used </w:t>
      </w:r>
      <w:r w:rsidRPr="00515457">
        <w:rPr>
          <w:rFonts w:ascii="Verdana" w:hAnsi="Verdana"/>
          <w:sz w:val="24"/>
          <w:szCs w:val="24"/>
          <w:lang w:val="en-US"/>
        </w:rPr>
        <w:t xml:space="preserve">for the purposes of the </w:t>
      </w:r>
      <w:r>
        <w:rPr>
          <w:rFonts w:ascii="Verdana" w:hAnsi="Verdana"/>
          <w:sz w:val="24"/>
          <w:szCs w:val="24"/>
          <w:lang w:val="en-US"/>
        </w:rPr>
        <w:t xml:space="preserve">communication </w:t>
      </w:r>
      <w:r w:rsidRPr="00515457">
        <w:rPr>
          <w:rFonts w:ascii="Verdana" w:hAnsi="Verdana"/>
          <w:sz w:val="24"/>
          <w:szCs w:val="24"/>
          <w:lang w:val="en-US"/>
        </w:rPr>
        <w:t>strategy</w:t>
      </w:r>
      <w:r>
        <w:rPr>
          <w:rFonts w:ascii="Verdana" w:hAnsi="Verdana"/>
          <w:sz w:val="24"/>
          <w:szCs w:val="24"/>
          <w:lang w:val="en-US"/>
        </w:rPr>
        <w:t>,</w:t>
      </w:r>
      <w:r w:rsidRPr="00515457">
        <w:rPr>
          <w:rFonts w:ascii="Verdana" w:hAnsi="Verdana"/>
          <w:sz w:val="24"/>
          <w:szCs w:val="24"/>
          <w:lang w:val="en-US"/>
        </w:rPr>
        <w:t xml:space="preserve"> </w:t>
      </w:r>
      <w:r>
        <w:rPr>
          <w:rFonts w:ascii="Verdana" w:hAnsi="Verdana"/>
          <w:sz w:val="24"/>
          <w:szCs w:val="24"/>
          <w:lang w:val="en-US"/>
        </w:rPr>
        <w:t xml:space="preserve">depending on the specific of the </w:t>
      </w:r>
      <w:r w:rsidRPr="00FE069A">
        <w:rPr>
          <w:rFonts w:ascii="Verdana" w:hAnsi="Verdana"/>
          <w:sz w:val="24"/>
          <w:szCs w:val="24"/>
        </w:rPr>
        <w:t>target groups:</w:t>
      </w:r>
    </w:p>
    <w:p w:rsidR="003C614E" w:rsidRPr="0029056B" w:rsidRDefault="003C614E" w:rsidP="00C44D42">
      <w:pPr>
        <w:pStyle w:val="Default"/>
        <w:numPr>
          <w:ilvl w:val="0"/>
          <w:numId w:val="2"/>
        </w:numPr>
        <w:spacing w:after="120"/>
        <w:jc w:val="both"/>
        <w:rPr>
          <w:rFonts w:ascii="Verdana" w:hAnsi="Verdana"/>
          <w:lang w:val="en-US"/>
        </w:rPr>
      </w:pPr>
      <w:r w:rsidRPr="0029056B">
        <w:rPr>
          <w:rFonts w:ascii="Verdana" w:hAnsi="Verdana"/>
          <w:lang w:val="en-US"/>
        </w:rPr>
        <w:t>press releases and publications in media</w:t>
      </w:r>
      <w:r w:rsidRPr="0029056B">
        <w:rPr>
          <w:rFonts w:ascii="Verdana" w:hAnsi="Verdana"/>
          <w:lang w:val="en-US"/>
        </w:rPr>
        <w:t>;</w:t>
      </w:r>
      <w:r w:rsidRPr="0029056B">
        <w:rPr>
          <w:rFonts w:ascii="Verdana" w:hAnsi="Verdana"/>
          <w:lang w:val="en-US"/>
        </w:rPr>
        <w:t xml:space="preserve"> </w:t>
      </w:r>
    </w:p>
    <w:p w:rsidR="003C614E" w:rsidRPr="0029056B" w:rsidRDefault="003C614E" w:rsidP="00C44D42">
      <w:pPr>
        <w:pStyle w:val="Default"/>
        <w:numPr>
          <w:ilvl w:val="0"/>
          <w:numId w:val="2"/>
        </w:numPr>
        <w:spacing w:after="120"/>
        <w:jc w:val="both"/>
        <w:rPr>
          <w:rFonts w:ascii="Verdana" w:hAnsi="Verdana"/>
          <w:lang w:val="en-US"/>
        </w:rPr>
      </w:pPr>
      <w:r w:rsidRPr="0029056B">
        <w:rPr>
          <w:rFonts w:ascii="Verdana" w:hAnsi="Verdana"/>
          <w:lang w:val="en-US"/>
        </w:rPr>
        <w:t>press conferences</w:t>
      </w:r>
      <w:r w:rsidRPr="0029056B">
        <w:rPr>
          <w:rFonts w:ascii="Verdana" w:hAnsi="Verdana"/>
          <w:lang w:val="en-US"/>
        </w:rPr>
        <w:t>;</w:t>
      </w:r>
      <w:r w:rsidRPr="0029056B">
        <w:rPr>
          <w:rFonts w:ascii="Verdana" w:hAnsi="Verdana"/>
          <w:lang w:val="en-US"/>
        </w:rPr>
        <w:t xml:space="preserve"> </w:t>
      </w:r>
    </w:p>
    <w:p w:rsidR="00AF17C6" w:rsidRPr="0029056B" w:rsidRDefault="00AF17C6" w:rsidP="00C44D42">
      <w:pPr>
        <w:pStyle w:val="Default"/>
        <w:numPr>
          <w:ilvl w:val="0"/>
          <w:numId w:val="2"/>
        </w:numPr>
        <w:spacing w:after="120"/>
        <w:jc w:val="both"/>
        <w:rPr>
          <w:rFonts w:ascii="Verdana" w:hAnsi="Verdana"/>
          <w:lang w:val="en-US"/>
        </w:rPr>
      </w:pPr>
      <w:r w:rsidRPr="0029056B">
        <w:rPr>
          <w:rFonts w:ascii="Verdana" w:hAnsi="Verdana"/>
          <w:lang w:val="en-US"/>
        </w:rPr>
        <w:t>public events</w:t>
      </w:r>
    </w:p>
    <w:p w:rsidR="003C614E" w:rsidRPr="0029056B" w:rsidRDefault="003C614E" w:rsidP="00C44D42">
      <w:pPr>
        <w:pStyle w:val="Default"/>
        <w:numPr>
          <w:ilvl w:val="0"/>
          <w:numId w:val="2"/>
        </w:numPr>
        <w:spacing w:after="120"/>
        <w:jc w:val="both"/>
        <w:rPr>
          <w:rFonts w:ascii="Verdana" w:hAnsi="Verdana"/>
          <w:lang w:val="en-US"/>
        </w:rPr>
      </w:pPr>
      <w:r w:rsidRPr="0029056B">
        <w:rPr>
          <w:rFonts w:ascii="Verdana" w:hAnsi="Verdana"/>
          <w:lang w:val="en-US"/>
        </w:rPr>
        <w:t xml:space="preserve">TV and radio, </w:t>
      </w:r>
      <w:r w:rsidRPr="0029056B">
        <w:rPr>
          <w:rFonts w:ascii="Verdana" w:hAnsi="Verdana"/>
          <w:lang w:val="en-US"/>
        </w:rPr>
        <w:t>electronic media</w:t>
      </w:r>
      <w:r w:rsidR="00AF17C6">
        <w:rPr>
          <w:rFonts w:ascii="Verdana" w:hAnsi="Verdana"/>
          <w:lang w:val="en-US"/>
        </w:rPr>
        <w:t>;</w:t>
      </w:r>
    </w:p>
    <w:p w:rsidR="003C614E" w:rsidRDefault="003C614E" w:rsidP="00C44D42">
      <w:pPr>
        <w:pStyle w:val="Default"/>
        <w:numPr>
          <w:ilvl w:val="0"/>
          <w:numId w:val="2"/>
        </w:numPr>
        <w:spacing w:after="120"/>
        <w:jc w:val="both"/>
        <w:rPr>
          <w:rFonts w:ascii="Verdana" w:hAnsi="Verdana"/>
          <w:lang w:val="en-US"/>
        </w:rPr>
      </w:pPr>
      <w:r w:rsidRPr="0029056B">
        <w:rPr>
          <w:rFonts w:ascii="Verdana" w:hAnsi="Verdana"/>
          <w:lang w:val="en-US"/>
        </w:rPr>
        <w:t>social media - facebook, twitter, and more;</w:t>
      </w:r>
    </w:p>
    <w:p w:rsidR="00C8268A" w:rsidRPr="00C8268A" w:rsidRDefault="00C8268A" w:rsidP="00C44D42">
      <w:pPr>
        <w:pStyle w:val="Default"/>
        <w:numPr>
          <w:ilvl w:val="0"/>
          <w:numId w:val="2"/>
        </w:numPr>
        <w:spacing w:after="120"/>
        <w:jc w:val="both"/>
        <w:rPr>
          <w:rFonts w:ascii="Verdana" w:hAnsi="Verdana"/>
          <w:lang w:val="en-US"/>
        </w:rPr>
      </w:pPr>
      <w:r w:rsidRPr="00C8268A">
        <w:rPr>
          <w:rFonts w:ascii="Verdana" w:hAnsi="Verdana"/>
          <w:lang w:val="en-US"/>
        </w:rPr>
        <w:t>personal contacts and informal communication;</w:t>
      </w:r>
    </w:p>
    <w:p w:rsidR="00C8268A" w:rsidRPr="00C8268A" w:rsidRDefault="00C8268A" w:rsidP="00C44D42">
      <w:pPr>
        <w:pStyle w:val="Default"/>
        <w:numPr>
          <w:ilvl w:val="0"/>
          <w:numId w:val="2"/>
        </w:numPr>
        <w:spacing w:after="120"/>
        <w:jc w:val="both"/>
        <w:rPr>
          <w:rFonts w:ascii="Verdana" w:hAnsi="Verdana"/>
          <w:lang w:val="en-US"/>
        </w:rPr>
      </w:pPr>
      <w:r w:rsidRPr="00C8268A">
        <w:rPr>
          <w:rFonts w:ascii="Verdana" w:hAnsi="Verdana"/>
          <w:lang w:val="en-US"/>
        </w:rPr>
        <w:t>official correspondence</w:t>
      </w:r>
      <w:r>
        <w:rPr>
          <w:rFonts w:ascii="Verdana" w:hAnsi="Verdana"/>
          <w:lang w:val="en-US"/>
        </w:rPr>
        <w:t>;</w:t>
      </w:r>
    </w:p>
    <w:p w:rsidR="00B81B4C" w:rsidRPr="0029056B" w:rsidRDefault="00C8268A" w:rsidP="00C44D42">
      <w:pPr>
        <w:pStyle w:val="Default"/>
        <w:numPr>
          <w:ilvl w:val="0"/>
          <w:numId w:val="2"/>
        </w:numPr>
        <w:spacing w:after="120"/>
        <w:jc w:val="both"/>
        <w:rPr>
          <w:rFonts w:ascii="Verdana" w:hAnsi="Verdana"/>
          <w:lang w:val="en-US"/>
        </w:rPr>
      </w:pPr>
      <w:r w:rsidRPr="00C8268A">
        <w:rPr>
          <w:rFonts w:ascii="Verdana" w:hAnsi="Verdana"/>
          <w:lang w:val="en-US"/>
        </w:rPr>
        <w:t>Email correspondence</w:t>
      </w:r>
      <w:r>
        <w:rPr>
          <w:rFonts w:ascii="Verdana" w:hAnsi="Verdana"/>
          <w:lang w:val="en-US"/>
        </w:rPr>
        <w:t>;</w:t>
      </w:r>
    </w:p>
    <w:p w:rsidR="003C614E" w:rsidRDefault="00C6050D" w:rsidP="00C44D42">
      <w:pPr>
        <w:pStyle w:val="Default"/>
        <w:numPr>
          <w:ilvl w:val="0"/>
          <w:numId w:val="2"/>
        </w:numPr>
        <w:spacing w:after="120"/>
        <w:jc w:val="both"/>
        <w:rPr>
          <w:rFonts w:ascii="Verdana" w:hAnsi="Verdana"/>
          <w:lang w:val="en-US"/>
        </w:rPr>
      </w:pPr>
      <w:r w:rsidRPr="0029056B">
        <w:rPr>
          <w:rFonts w:ascii="Verdana" w:hAnsi="Verdana"/>
          <w:lang w:val="en-US"/>
        </w:rPr>
        <w:t>printed</w:t>
      </w:r>
      <w:r w:rsidRPr="0029056B">
        <w:rPr>
          <w:rFonts w:ascii="Verdana" w:hAnsi="Verdana"/>
          <w:lang w:val="en-US"/>
        </w:rPr>
        <w:t xml:space="preserve"> </w:t>
      </w:r>
      <w:r w:rsidR="003C614E" w:rsidRPr="0029056B">
        <w:rPr>
          <w:rFonts w:ascii="Verdana" w:hAnsi="Verdana"/>
          <w:lang w:val="en-US"/>
        </w:rPr>
        <w:t>promotional materials</w:t>
      </w:r>
      <w:r>
        <w:rPr>
          <w:rFonts w:ascii="Verdana" w:hAnsi="Verdana"/>
          <w:lang w:val="en-US"/>
        </w:rPr>
        <w:t xml:space="preserve"> in Bulgarian and Romanian languages</w:t>
      </w:r>
      <w:r w:rsidR="003C614E" w:rsidRPr="0029056B">
        <w:rPr>
          <w:rFonts w:ascii="Verdana" w:hAnsi="Verdana"/>
          <w:lang w:val="en-US"/>
        </w:rPr>
        <w:t>;</w:t>
      </w:r>
      <w:r w:rsidR="003C614E" w:rsidRPr="0029056B">
        <w:rPr>
          <w:rFonts w:ascii="Verdana" w:hAnsi="Verdana"/>
          <w:lang w:val="en-US"/>
        </w:rPr>
        <w:t xml:space="preserve"> </w:t>
      </w:r>
    </w:p>
    <w:p w:rsidR="00C6050D" w:rsidRDefault="00C6050D" w:rsidP="00C44D42">
      <w:pPr>
        <w:pStyle w:val="Default"/>
        <w:numPr>
          <w:ilvl w:val="0"/>
          <w:numId w:val="2"/>
        </w:numPr>
        <w:spacing w:after="120"/>
        <w:jc w:val="both"/>
        <w:rPr>
          <w:rFonts w:ascii="Verdana" w:hAnsi="Verdana"/>
          <w:lang w:val="en-US"/>
        </w:rPr>
      </w:pPr>
      <w:r w:rsidRPr="00FE069A">
        <w:rPr>
          <w:rFonts w:ascii="Verdana" w:hAnsi="Verdana"/>
        </w:rPr>
        <w:t xml:space="preserve">advertising and information materials (t-shirts, </w:t>
      </w:r>
      <w:r>
        <w:rPr>
          <w:rFonts w:ascii="Verdana" w:hAnsi="Verdana"/>
          <w:lang w:val="en-US"/>
        </w:rPr>
        <w:t>notepads</w:t>
      </w:r>
      <w:r w:rsidRPr="00FE069A">
        <w:rPr>
          <w:rFonts w:ascii="Verdana" w:hAnsi="Verdana"/>
        </w:rPr>
        <w:t xml:space="preserve">, </w:t>
      </w:r>
      <w:r>
        <w:rPr>
          <w:rFonts w:ascii="Verdana" w:hAnsi="Verdana"/>
          <w:lang w:val="en-US"/>
        </w:rPr>
        <w:t>folder</w:t>
      </w:r>
      <w:r w:rsidRPr="00FE069A">
        <w:rPr>
          <w:rFonts w:ascii="Verdana" w:hAnsi="Verdana"/>
        </w:rPr>
        <w:t xml:space="preserve">s, </w:t>
      </w:r>
      <w:r>
        <w:rPr>
          <w:rFonts w:ascii="Verdana" w:hAnsi="Verdana"/>
          <w:lang w:val="en-US"/>
        </w:rPr>
        <w:t xml:space="preserve">pens, key holders, white boards </w:t>
      </w:r>
      <w:r w:rsidRPr="00FE069A">
        <w:rPr>
          <w:rFonts w:ascii="Verdana" w:hAnsi="Verdana"/>
        </w:rPr>
        <w:t>etc.);</w:t>
      </w:r>
    </w:p>
    <w:p w:rsidR="00C6050D" w:rsidRPr="0029056B" w:rsidRDefault="00C6050D" w:rsidP="00C44D42">
      <w:pPr>
        <w:pStyle w:val="Default"/>
        <w:numPr>
          <w:ilvl w:val="0"/>
          <w:numId w:val="2"/>
        </w:numPr>
        <w:spacing w:after="120"/>
        <w:jc w:val="both"/>
        <w:rPr>
          <w:rFonts w:ascii="Verdana" w:hAnsi="Verdana"/>
          <w:lang w:val="en-US"/>
        </w:rPr>
      </w:pPr>
      <w:r>
        <w:rPr>
          <w:rFonts w:ascii="Verdana" w:hAnsi="Verdana"/>
          <w:lang w:val="en-US"/>
        </w:rPr>
        <w:t>logo of the project;</w:t>
      </w:r>
    </w:p>
    <w:p w:rsidR="003C614E" w:rsidRPr="0029056B" w:rsidRDefault="003C614E" w:rsidP="00C44D42">
      <w:pPr>
        <w:pStyle w:val="Default"/>
        <w:numPr>
          <w:ilvl w:val="0"/>
          <w:numId w:val="2"/>
        </w:numPr>
        <w:spacing w:after="120"/>
        <w:jc w:val="both"/>
        <w:rPr>
          <w:rFonts w:ascii="Verdana" w:hAnsi="Verdana"/>
          <w:lang w:val="en-US"/>
        </w:rPr>
      </w:pPr>
      <w:r w:rsidRPr="0029056B">
        <w:rPr>
          <w:rFonts w:ascii="Verdana" w:hAnsi="Verdana"/>
          <w:lang w:val="en-US"/>
        </w:rPr>
        <w:t xml:space="preserve">web sites of the </w:t>
      </w:r>
      <w:r w:rsidR="002B436A">
        <w:rPr>
          <w:rFonts w:ascii="Verdana" w:hAnsi="Verdana"/>
          <w:lang w:val="en-US"/>
        </w:rPr>
        <w:t xml:space="preserve">project </w:t>
      </w:r>
      <w:r w:rsidRPr="0029056B">
        <w:rPr>
          <w:rFonts w:ascii="Verdana" w:hAnsi="Verdana"/>
          <w:lang w:val="en-US"/>
        </w:rPr>
        <w:t>partners</w:t>
      </w:r>
      <w:r w:rsidRPr="0029056B">
        <w:rPr>
          <w:rFonts w:ascii="Verdana" w:hAnsi="Verdana"/>
          <w:lang w:val="en-US"/>
        </w:rPr>
        <w:t>;</w:t>
      </w:r>
      <w:r w:rsidRPr="0029056B">
        <w:rPr>
          <w:rFonts w:ascii="Verdana" w:hAnsi="Verdana"/>
          <w:lang w:val="en-US"/>
        </w:rPr>
        <w:t xml:space="preserve"> </w:t>
      </w:r>
    </w:p>
    <w:p w:rsidR="0029056B" w:rsidRPr="0029056B" w:rsidRDefault="0029056B" w:rsidP="00C44D42">
      <w:pPr>
        <w:pStyle w:val="Default"/>
        <w:numPr>
          <w:ilvl w:val="0"/>
          <w:numId w:val="2"/>
        </w:numPr>
        <w:spacing w:after="120"/>
        <w:jc w:val="both"/>
        <w:rPr>
          <w:rFonts w:ascii="Verdana" w:hAnsi="Verdana"/>
          <w:lang w:val="en-US"/>
        </w:rPr>
      </w:pPr>
      <w:r w:rsidRPr="0029056B">
        <w:rPr>
          <w:rFonts w:ascii="Verdana" w:hAnsi="Verdana"/>
          <w:lang w:val="en-US"/>
        </w:rPr>
        <w:t>communication channels of the stakeholders</w:t>
      </w:r>
      <w:r w:rsidRPr="0029056B">
        <w:rPr>
          <w:rFonts w:ascii="Verdana" w:hAnsi="Verdana"/>
          <w:lang w:val="en-US"/>
        </w:rPr>
        <w:t xml:space="preserve"> </w:t>
      </w:r>
      <w:r w:rsidRPr="0029056B">
        <w:rPr>
          <w:rFonts w:ascii="Verdana" w:hAnsi="Verdana"/>
          <w:lang w:val="en-US"/>
        </w:rPr>
        <w:t>– these ones of the local and regional authorities, museums, tourism organizations, environmental NGOs etc.</w:t>
      </w:r>
      <w:r w:rsidRPr="0029056B">
        <w:rPr>
          <w:rFonts w:ascii="Verdana" w:hAnsi="Verdana"/>
          <w:lang w:val="en-US"/>
        </w:rPr>
        <w:t>;</w:t>
      </w:r>
    </w:p>
    <w:p w:rsidR="0029056B" w:rsidRDefault="0029056B" w:rsidP="00C44D42">
      <w:pPr>
        <w:pStyle w:val="Default"/>
        <w:numPr>
          <w:ilvl w:val="0"/>
          <w:numId w:val="2"/>
        </w:numPr>
        <w:spacing w:after="120"/>
        <w:jc w:val="both"/>
        <w:rPr>
          <w:rFonts w:ascii="Verdana" w:hAnsi="Verdana"/>
          <w:lang w:val="en-US"/>
        </w:rPr>
      </w:pPr>
      <w:proofErr w:type="gramStart"/>
      <w:r w:rsidRPr="0029056B">
        <w:rPr>
          <w:rFonts w:ascii="Verdana" w:hAnsi="Verdana"/>
          <w:lang w:val="en-US"/>
        </w:rPr>
        <w:lastRenderedPageBreak/>
        <w:t>showrooms</w:t>
      </w:r>
      <w:proofErr w:type="gramEnd"/>
      <w:r w:rsidRPr="0029056B">
        <w:rPr>
          <w:rFonts w:ascii="Verdana" w:hAnsi="Verdana"/>
          <w:lang w:val="en-US"/>
        </w:rPr>
        <w:t xml:space="preserve"> of the parks and mostly the future web platform, that will prominently display the name of the program and the funding of the project.</w:t>
      </w:r>
    </w:p>
    <w:p w:rsidR="00906016" w:rsidRDefault="00906016" w:rsidP="00906016">
      <w:pPr>
        <w:pStyle w:val="Default"/>
        <w:spacing w:after="120"/>
        <w:jc w:val="both"/>
        <w:rPr>
          <w:rFonts w:ascii="Verdana" w:hAnsi="Verdana"/>
          <w:lang w:val="en-US"/>
        </w:rPr>
      </w:pPr>
    </w:p>
    <w:p w:rsidR="00906016" w:rsidRPr="00906016" w:rsidRDefault="00906016" w:rsidP="00D876E9">
      <w:pPr>
        <w:autoSpaceDE w:val="0"/>
        <w:autoSpaceDN w:val="0"/>
        <w:adjustRightInd w:val="0"/>
        <w:spacing w:after="0" w:line="240" w:lineRule="auto"/>
        <w:ind w:firstLine="360"/>
        <w:rPr>
          <w:rFonts w:ascii="Verdana" w:hAnsi="Verdana"/>
          <w:b/>
          <w:i/>
          <w:sz w:val="24"/>
          <w:szCs w:val="24"/>
        </w:rPr>
      </w:pPr>
      <w:r w:rsidRPr="00906016">
        <w:rPr>
          <w:rFonts w:ascii="Verdana" w:hAnsi="Verdana"/>
          <w:b/>
          <w:i/>
          <w:sz w:val="24"/>
          <w:szCs w:val="24"/>
        </w:rPr>
        <w:t>2. Communication methods to attract the interest of the target groups</w:t>
      </w:r>
    </w:p>
    <w:p w:rsidR="00906016" w:rsidRDefault="00906016" w:rsidP="00906016">
      <w:pPr>
        <w:autoSpaceDE w:val="0"/>
        <w:autoSpaceDN w:val="0"/>
        <w:adjustRightInd w:val="0"/>
        <w:spacing w:after="0" w:line="240" w:lineRule="auto"/>
        <w:rPr>
          <w:rFonts w:ascii="Verdana" w:hAnsi="Verdana"/>
          <w:sz w:val="24"/>
          <w:szCs w:val="24"/>
          <w:lang w:val="en-US"/>
        </w:rPr>
      </w:pPr>
    </w:p>
    <w:p w:rsidR="00906016" w:rsidRPr="00963369" w:rsidRDefault="00906016" w:rsidP="004A60ED">
      <w:pPr>
        <w:autoSpaceDE w:val="0"/>
        <w:autoSpaceDN w:val="0"/>
        <w:adjustRightInd w:val="0"/>
        <w:spacing w:after="0" w:line="240" w:lineRule="auto"/>
        <w:ind w:left="708"/>
        <w:rPr>
          <w:rFonts w:ascii="Verdana" w:hAnsi="Verdana"/>
          <w:b/>
          <w:sz w:val="24"/>
          <w:szCs w:val="24"/>
          <w:lang w:val="en-US"/>
        </w:rPr>
      </w:pPr>
      <w:r w:rsidRPr="00963369">
        <w:rPr>
          <w:rFonts w:ascii="Verdana" w:hAnsi="Verdana"/>
          <w:b/>
          <w:sz w:val="24"/>
          <w:szCs w:val="24"/>
        </w:rPr>
        <w:t>Media campaigns</w:t>
      </w:r>
    </w:p>
    <w:p w:rsidR="004A60ED" w:rsidRPr="004A60ED" w:rsidRDefault="004A60ED" w:rsidP="00906016">
      <w:pPr>
        <w:autoSpaceDE w:val="0"/>
        <w:autoSpaceDN w:val="0"/>
        <w:adjustRightInd w:val="0"/>
        <w:spacing w:after="0" w:line="240" w:lineRule="auto"/>
        <w:rPr>
          <w:rFonts w:ascii="Verdana" w:hAnsi="Verdana"/>
          <w:sz w:val="24"/>
          <w:szCs w:val="24"/>
          <w:lang w:val="en-US"/>
        </w:rPr>
      </w:pPr>
    </w:p>
    <w:p w:rsidR="00906016" w:rsidRDefault="00906016" w:rsidP="00906016">
      <w:pPr>
        <w:autoSpaceDE w:val="0"/>
        <w:autoSpaceDN w:val="0"/>
        <w:adjustRightInd w:val="0"/>
        <w:spacing w:after="0" w:line="240" w:lineRule="auto"/>
        <w:rPr>
          <w:rFonts w:ascii="Verdana" w:hAnsi="Verdana"/>
          <w:sz w:val="24"/>
          <w:szCs w:val="24"/>
          <w:lang w:val="en-US"/>
        </w:rPr>
      </w:pPr>
      <w:r w:rsidRPr="00FE069A">
        <w:rPr>
          <w:rFonts w:ascii="Verdana" w:hAnsi="Verdana"/>
          <w:sz w:val="24"/>
          <w:szCs w:val="24"/>
        </w:rPr>
        <w:t>The main information events that will be aimed at informing the general public and attracting the attention and interest of the target groups and stakeholders are:</w:t>
      </w:r>
    </w:p>
    <w:p w:rsidR="004A60ED" w:rsidRPr="004A60ED" w:rsidRDefault="004A60ED" w:rsidP="00906016">
      <w:pPr>
        <w:autoSpaceDE w:val="0"/>
        <w:autoSpaceDN w:val="0"/>
        <w:adjustRightInd w:val="0"/>
        <w:spacing w:after="0" w:line="240" w:lineRule="auto"/>
        <w:rPr>
          <w:rFonts w:ascii="Verdana" w:hAnsi="Verdana"/>
          <w:sz w:val="24"/>
          <w:szCs w:val="24"/>
          <w:lang w:val="en-US"/>
        </w:rPr>
      </w:pPr>
    </w:p>
    <w:p w:rsidR="00906016" w:rsidRPr="00FE069A" w:rsidRDefault="00906016" w:rsidP="004A60ED">
      <w:pPr>
        <w:pStyle w:val="Default"/>
        <w:numPr>
          <w:ilvl w:val="0"/>
          <w:numId w:val="2"/>
        </w:numPr>
        <w:spacing w:after="120"/>
        <w:jc w:val="both"/>
        <w:rPr>
          <w:rFonts w:ascii="Verdana" w:hAnsi="Verdana"/>
        </w:rPr>
      </w:pPr>
      <w:r w:rsidRPr="00FE069A">
        <w:rPr>
          <w:rFonts w:ascii="Verdana" w:hAnsi="Verdana"/>
        </w:rPr>
        <w:t xml:space="preserve"> Organizing </w:t>
      </w:r>
      <w:r w:rsidR="00E84F45">
        <w:rPr>
          <w:rFonts w:ascii="Verdana" w:hAnsi="Verdana"/>
          <w:lang w:val="en-US"/>
        </w:rPr>
        <w:t xml:space="preserve">two </w:t>
      </w:r>
      <w:r w:rsidRPr="00FE069A">
        <w:rPr>
          <w:rFonts w:ascii="Verdana" w:hAnsi="Verdana"/>
        </w:rPr>
        <w:t>press conferences  at the beginning of the project</w:t>
      </w:r>
      <w:r w:rsidR="00E84F45">
        <w:rPr>
          <w:rFonts w:ascii="Verdana" w:hAnsi="Verdana"/>
          <w:lang w:val="en-US"/>
        </w:rPr>
        <w:t xml:space="preserve"> – in Bulgaria and Romania</w:t>
      </w:r>
      <w:r w:rsidRPr="00FE069A">
        <w:rPr>
          <w:rFonts w:ascii="Verdana" w:hAnsi="Verdana"/>
        </w:rPr>
        <w:t>;</w:t>
      </w:r>
    </w:p>
    <w:p w:rsidR="00906016" w:rsidRPr="00FE069A" w:rsidRDefault="00906016" w:rsidP="004A60ED">
      <w:pPr>
        <w:pStyle w:val="Default"/>
        <w:numPr>
          <w:ilvl w:val="0"/>
          <w:numId w:val="2"/>
        </w:numPr>
        <w:spacing w:after="120"/>
        <w:jc w:val="both"/>
        <w:rPr>
          <w:rFonts w:ascii="Verdana" w:hAnsi="Verdana"/>
        </w:rPr>
      </w:pPr>
      <w:r w:rsidRPr="00FE069A">
        <w:rPr>
          <w:rFonts w:ascii="Verdana" w:hAnsi="Verdana"/>
        </w:rPr>
        <w:t xml:space="preserve"> Regular press releases for national and regional broadcasters to cover current project activities;</w:t>
      </w:r>
    </w:p>
    <w:p w:rsidR="00906016" w:rsidRPr="00FE069A" w:rsidRDefault="00906016" w:rsidP="004A60ED">
      <w:pPr>
        <w:pStyle w:val="Default"/>
        <w:numPr>
          <w:ilvl w:val="0"/>
          <w:numId w:val="2"/>
        </w:numPr>
        <w:spacing w:after="120"/>
        <w:jc w:val="both"/>
        <w:rPr>
          <w:rFonts w:ascii="Verdana" w:hAnsi="Verdana"/>
        </w:rPr>
      </w:pPr>
      <w:r w:rsidRPr="00FE069A">
        <w:rPr>
          <w:rFonts w:ascii="Verdana" w:hAnsi="Verdana"/>
        </w:rPr>
        <w:t xml:space="preserve"> TV </w:t>
      </w:r>
      <w:r w:rsidR="00E84F45">
        <w:rPr>
          <w:rFonts w:ascii="Verdana" w:hAnsi="Verdana"/>
          <w:lang w:val="en-US"/>
        </w:rPr>
        <w:t xml:space="preserve">and radio </w:t>
      </w:r>
      <w:r w:rsidRPr="00FE069A">
        <w:rPr>
          <w:rFonts w:ascii="Verdana" w:hAnsi="Verdana"/>
        </w:rPr>
        <w:t>coverage;</w:t>
      </w:r>
    </w:p>
    <w:p w:rsidR="00906016" w:rsidRPr="00032E9E" w:rsidRDefault="00906016" w:rsidP="00906016">
      <w:pPr>
        <w:autoSpaceDE w:val="0"/>
        <w:autoSpaceDN w:val="0"/>
        <w:adjustRightInd w:val="0"/>
        <w:spacing w:after="0" w:line="240" w:lineRule="auto"/>
        <w:rPr>
          <w:rFonts w:ascii="Verdana" w:hAnsi="Verdana"/>
          <w:sz w:val="24"/>
          <w:szCs w:val="24"/>
          <w:lang w:val="en-US"/>
        </w:rPr>
      </w:pPr>
    </w:p>
    <w:p w:rsidR="00906016" w:rsidRPr="00963369" w:rsidRDefault="00906016" w:rsidP="004A60ED">
      <w:pPr>
        <w:autoSpaceDE w:val="0"/>
        <w:autoSpaceDN w:val="0"/>
        <w:adjustRightInd w:val="0"/>
        <w:spacing w:after="0" w:line="240" w:lineRule="auto"/>
        <w:ind w:firstLine="708"/>
        <w:rPr>
          <w:rFonts w:ascii="Verdana" w:hAnsi="Verdana"/>
          <w:b/>
          <w:sz w:val="24"/>
          <w:szCs w:val="24"/>
          <w:lang w:val="en-US"/>
        </w:rPr>
      </w:pPr>
      <w:r w:rsidRPr="00963369">
        <w:rPr>
          <w:rFonts w:ascii="Verdana" w:hAnsi="Verdana"/>
          <w:b/>
          <w:sz w:val="24"/>
          <w:szCs w:val="24"/>
        </w:rPr>
        <w:t>Promotional materials</w:t>
      </w:r>
    </w:p>
    <w:p w:rsidR="004A60ED" w:rsidRPr="004A60ED" w:rsidRDefault="004A60ED" w:rsidP="00906016">
      <w:pPr>
        <w:autoSpaceDE w:val="0"/>
        <w:autoSpaceDN w:val="0"/>
        <w:adjustRightInd w:val="0"/>
        <w:spacing w:after="0" w:line="240" w:lineRule="auto"/>
        <w:rPr>
          <w:rFonts w:ascii="Verdana" w:hAnsi="Verdana"/>
          <w:sz w:val="24"/>
          <w:szCs w:val="24"/>
          <w:lang w:val="en-US"/>
        </w:rPr>
      </w:pPr>
    </w:p>
    <w:p w:rsidR="00906016" w:rsidRPr="00FE069A" w:rsidRDefault="00E84F45" w:rsidP="00906016">
      <w:pPr>
        <w:autoSpaceDE w:val="0"/>
        <w:autoSpaceDN w:val="0"/>
        <w:adjustRightInd w:val="0"/>
        <w:spacing w:after="0" w:line="240" w:lineRule="auto"/>
        <w:rPr>
          <w:rFonts w:ascii="Verdana" w:hAnsi="Verdana"/>
          <w:sz w:val="24"/>
          <w:szCs w:val="24"/>
        </w:rPr>
      </w:pPr>
      <w:r>
        <w:rPr>
          <w:rFonts w:ascii="Verdana" w:hAnsi="Verdana"/>
          <w:sz w:val="24"/>
          <w:szCs w:val="24"/>
          <w:lang w:val="en-US"/>
        </w:rPr>
        <w:t>Leaflets and  roll-up banners in Bulgarian and Romanian languages, t</w:t>
      </w:r>
      <w:r w:rsidRPr="00E84F45">
        <w:rPr>
          <w:rFonts w:ascii="Verdana" w:hAnsi="Verdana"/>
          <w:sz w:val="24"/>
          <w:szCs w:val="24"/>
        </w:rPr>
        <w:t>-shirts, notepads, folders, pens, key holders, white boards etc.</w:t>
      </w:r>
    </w:p>
    <w:p w:rsidR="00906016" w:rsidRDefault="00906016" w:rsidP="00906016">
      <w:pPr>
        <w:autoSpaceDE w:val="0"/>
        <w:autoSpaceDN w:val="0"/>
        <w:adjustRightInd w:val="0"/>
        <w:spacing w:after="0" w:line="240" w:lineRule="auto"/>
        <w:rPr>
          <w:rFonts w:ascii="Verdana" w:hAnsi="Verdana"/>
          <w:sz w:val="24"/>
          <w:szCs w:val="24"/>
          <w:lang w:val="en-US"/>
        </w:rPr>
      </w:pPr>
    </w:p>
    <w:p w:rsidR="00906016" w:rsidRPr="00963369" w:rsidRDefault="00906016" w:rsidP="008E61D5">
      <w:pPr>
        <w:autoSpaceDE w:val="0"/>
        <w:autoSpaceDN w:val="0"/>
        <w:adjustRightInd w:val="0"/>
        <w:spacing w:after="0" w:line="240" w:lineRule="auto"/>
        <w:ind w:firstLine="708"/>
        <w:rPr>
          <w:rFonts w:ascii="Verdana" w:hAnsi="Verdana"/>
          <w:b/>
          <w:sz w:val="24"/>
          <w:szCs w:val="24"/>
          <w:lang w:val="en-US"/>
        </w:rPr>
      </w:pPr>
      <w:r w:rsidRPr="00963369">
        <w:rPr>
          <w:rFonts w:ascii="Verdana" w:hAnsi="Verdana"/>
          <w:b/>
          <w:sz w:val="24"/>
          <w:szCs w:val="24"/>
        </w:rPr>
        <w:t>Internet pages</w:t>
      </w:r>
    </w:p>
    <w:p w:rsidR="008E61D5" w:rsidRPr="008E61D5" w:rsidRDefault="008E61D5" w:rsidP="00906016">
      <w:pPr>
        <w:autoSpaceDE w:val="0"/>
        <w:autoSpaceDN w:val="0"/>
        <w:adjustRightInd w:val="0"/>
        <w:spacing w:after="0" w:line="240" w:lineRule="auto"/>
        <w:rPr>
          <w:rFonts w:ascii="Verdana" w:hAnsi="Verdana"/>
          <w:sz w:val="24"/>
          <w:szCs w:val="24"/>
          <w:lang w:val="en-US"/>
        </w:rPr>
      </w:pPr>
    </w:p>
    <w:p w:rsidR="00906016" w:rsidRPr="00963369" w:rsidRDefault="002238F4" w:rsidP="00963369">
      <w:pPr>
        <w:pStyle w:val="Default"/>
        <w:numPr>
          <w:ilvl w:val="0"/>
          <w:numId w:val="2"/>
        </w:numPr>
        <w:spacing w:after="120"/>
        <w:jc w:val="both"/>
        <w:rPr>
          <w:rFonts w:ascii="Verdana" w:hAnsi="Verdana"/>
        </w:rPr>
      </w:pPr>
      <w:r w:rsidRPr="00963369">
        <w:rPr>
          <w:rFonts w:ascii="Verdana" w:hAnsi="Verdana"/>
        </w:rPr>
        <w:t xml:space="preserve"> </w:t>
      </w:r>
      <w:r w:rsidR="00906016" w:rsidRPr="00FE069A">
        <w:rPr>
          <w:rFonts w:ascii="Verdana" w:hAnsi="Verdana"/>
        </w:rPr>
        <w:t xml:space="preserve">The </w:t>
      </w:r>
      <w:r w:rsidR="00EC3287" w:rsidRPr="00963369">
        <w:rPr>
          <w:rFonts w:ascii="Verdana" w:hAnsi="Verdana"/>
        </w:rPr>
        <w:t>web</w:t>
      </w:r>
      <w:r w:rsidR="00906016" w:rsidRPr="00FE069A">
        <w:rPr>
          <w:rFonts w:ascii="Verdana" w:hAnsi="Verdana"/>
        </w:rPr>
        <w:t>sites of the partner organizations will contain basic information about the project (duration, funding,</w:t>
      </w:r>
      <w:r w:rsidRPr="00963369">
        <w:rPr>
          <w:rFonts w:ascii="Verdana" w:hAnsi="Verdana"/>
        </w:rPr>
        <w:t xml:space="preserve"> objectives, activities,</w:t>
      </w:r>
      <w:r w:rsidR="00906016" w:rsidRPr="00FE069A">
        <w:rPr>
          <w:rFonts w:ascii="Verdana" w:hAnsi="Verdana"/>
        </w:rPr>
        <w:t xml:space="preserve"> etc.) and will provide up-to-date information to the general public about the ongoing activities</w:t>
      </w:r>
      <w:r w:rsidRPr="00963369">
        <w:rPr>
          <w:rFonts w:ascii="Verdana" w:hAnsi="Verdana"/>
        </w:rPr>
        <w:t>;</w:t>
      </w:r>
    </w:p>
    <w:p w:rsidR="00906016" w:rsidRPr="00963369" w:rsidRDefault="002238F4" w:rsidP="00963369">
      <w:pPr>
        <w:pStyle w:val="Default"/>
        <w:numPr>
          <w:ilvl w:val="0"/>
          <w:numId w:val="2"/>
        </w:numPr>
        <w:spacing w:after="120"/>
        <w:jc w:val="both"/>
        <w:rPr>
          <w:rFonts w:ascii="Verdana" w:hAnsi="Verdana"/>
        </w:rPr>
      </w:pPr>
      <w:r w:rsidRPr="00963369">
        <w:rPr>
          <w:rFonts w:ascii="Verdana" w:hAnsi="Verdana"/>
        </w:rPr>
        <w:t xml:space="preserve"> On the </w:t>
      </w:r>
      <w:r w:rsidRPr="00963369">
        <w:rPr>
          <w:rFonts w:ascii="Verdana" w:hAnsi="Verdana"/>
        </w:rPr>
        <w:t>websites of both central agencies – Executive Forest Agency – Sofia and State enterprise “Romsilva” – Bucarest</w:t>
      </w:r>
      <w:r w:rsidRPr="00963369">
        <w:rPr>
          <w:rFonts w:ascii="Verdana" w:hAnsi="Verdana"/>
        </w:rPr>
        <w:t xml:space="preserve"> </w:t>
      </w:r>
      <w:r w:rsidRPr="00963369">
        <w:rPr>
          <w:rFonts w:ascii="Verdana" w:hAnsi="Verdana"/>
        </w:rPr>
        <w:t>will be published periodically news about events related to the</w:t>
      </w:r>
      <w:r w:rsidRPr="00963369">
        <w:rPr>
          <w:rFonts w:ascii="Verdana" w:hAnsi="Verdana"/>
        </w:rPr>
        <w:t xml:space="preserve"> </w:t>
      </w:r>
      <w:r w:rsidRPr="00963369">
        <w:rPr>
          <w:rFonts w:ascii="Verdana" w:hAnsi="Verdana"/>
        </w:rPr>
        <w:t>project and information about its progress</w:t>
      </w:r>
      <w:r w:rsidRPr="00963369">
        <w:rPr>
          <w:rFonts w:ascii="Verdana" w:hAnsi="Verdana"/>
        </w:rPr>
        <w:t>;</w:t>
      </w:r>
    </w:p>
    <w:p w:rsidR="002238F4" w:rsidRPr="00963369" w:rsidRDefault="002238F4" w:rsidP="00963369">
      <w:pPr>
        <w:pStyle w:val="Default"/>
        <w:numPr>
          <w:ilvl w:val="0"/>
          <w:numId w:val="2"/>
        </w:numPr>
        <w:spacing w:after="120"/>
        <w:jc w:val="both"/>
        <w:rPr>
          <w:rFonts w:ascii="Verdana" w:hAnsi="Verdana"/>
        </w:rPr>
      </w:pPr>
      <w:r w:rsidRPr="00963369">
        <w:rPr>
          <w:rFonts w:ascii="Verdana" w:hAnsi="Verdana"/>
        </w:rPr>
        <w:t xml:space="preserve"> </w:t>
      </w:r>
      <w:r w:rsidR="00EC3287" w:rsidRPr="00963369">
        <w:rPr>
          <w:rFonts w:ascii="Verdana" w:hAnsi="Verdana"/>
        </w:rPr>
        <w:t>Information about the project will be disseminated through w</w:t>
      </w:r>
      <w:r w:rsidRPr="00963369">
        <w:rPr>
          <w:rFonts w:ascii="Verdana" w:hAnsi="Verdana"/>
        </w:rPr>
        <w:t xml:space="preserve">ebsites </w:t>
      </w:r>
      <w:r w:rsidRPr="00963369">
        <w:rPr>
          <w:rFonts w:ascii="Verdana" w:hAnsi="Verdana"/>
        </w:rPr>
        <w:t>of the stakeholders –</w:t>
      </w:r>
      <w:r w:rsidR="00EC3287" w:rsidRPr="00963369">
        <w:rPr>
          <w:rFonts w:ascii="Verdana" w:hAnsi="Verdana"/>
        </w:rPr>
        <w:t xml:space="preserve"> </w:t>
      </w:r>
      <w:r w:rsidRPr="00963369">
        <w:rPr>
          <w:rFonts w:ascii="Verdana" w:hAnsi="Verdana"/>
        </w:rPr>
        <w:t>local and regional authorities, museums, tourism organizations, environmental NGOs etc.</w:t>
      </w:r>
    </w:p>
    <w:p w:rsidR="00295D46" w:rsidRDefault="00295D46" w:rsidP="00C44D42">
      <w:pPr>
        <w:autoSpaceDE w:val="0"/>
        <w:autoSpaceDN w:val="0"/>
        <w:adjustRightInd w:val="0"/>
        <w:spacing w:after="0" w:line="240" w:lineRule="auto"/>
        <w:jc w:val="both"/>
        <w:rPr>
          <w:rFonts w:cs="OpenSans"/>
          <w:sz w:val="24"/>
          <w:szCs w:val="24"/>
          <w:lang w:val="en-US"/>
        </w:rPr>
      </w:pPr>
    </w:p>
    <w:p w:rsidR="00295D46" w:rsidRPr="00923755" w:rsidRDefault="00BD67A2" w:rsidP="00D876E9">
      <w:pPr>
        <w:autoSpaceDE w:val="0"/>
        <w:autoSpaceDN w:val="0"/>
        <w:adjustRightInd w:val="0"/>
        <w:spacing w:after="0" w:line="240" w:lineRule="auto"/>
        <w:ind w:firstLine="360"/>
        <w:jc w:val="both"/>
        <w:rPr>
          <w:rFonts w:ascii="Verdana" w:hAnsi="Verdana" w:cs="OpenSans"/>
          <w:b/>
          <w:i/>
          <w:sz w:val="32"/>
          <w:szCs w:val="32"/>
          <w:lang w:val="en-US"/>
        </w:rPr>
      </w:pPr>
      <w:r w:rsidRPr="00923755">
        <w:rPr>
          <w:rFonts w:ascii="Verdana" w:hAnsi="Verdana" w:cs="OpenSans"/>
          <w:b/>
          <w:i/>
          <w:sz w:val="32"/>
          <w:szCs w:val="32"/>
          <w:lang w:val="en-US"/>
        </w:rPr>
        <w:t xml:space="preserve">IV. </w:t>
      </w:r>
      <w:r w:rsidR="00295D46" w:rsidRPr="00923755">
        <w:rPr>
          <w:rFonts w:ascii="Verdana" w:hAnsi="Verdana" w:cs="OpenSans"/>
          <w:b/>
          <w:i/>
          <w:sz w:val="32"/>
          <w:szCs w:val="32"/>
          <w:lang w:val="en-US"/>
        </w:rPr>
        <w:t>Communication plan</w:t>
      </w:r>
    </w:p>
    <w:p w:rsidR="00295D46" w:rsidRDefault="00295D46" w:rsidP="00C44D42">
      <w:pPr>
        <w:autoSpaceDE w:val="0"/>
        <w:autoSpaceDN w:val="0"/>
        <w:adjustRightInd w:val="0"/>
        <w:spacing w:after="0" w:line="240" w:lineRule="auto"/>
        <w:jc w:val="both"/>
        <w:rPr>
          <w:rFonts w:cs="OpenSans"/>
          <w:sz w:val="24"/>
          <w:szCs w:val="24"/>
          <w:lang w:val="en-US"/>
        </w:rPr>
      </w:pPr>
    </w:p>
    <w:p w:rsidR="00295D46" w:rsidRPr="0039113F" w:rsidRDefault="00295D46" w:rsidP="00D876E9">
      <w:pPr>
        <w:autoSpaceDE w:val="0"/>
        <w:autoSpaceDN w:val="0"/>
        <w:adjustRightInd w:val="0"/>
        <w:spacing w:afterLines="120" w:after="288" w:line="240" w:lineRule="auto"/>
        <w:ind w:firstLine="360"/>
        <w:jc w:val="both"/>
        <w:rPr>
          <w:rFonts w:ascii="Verdana" w:hAnsi="Verdana" w:cs="OpenSans"/>
          <w:b/>
          <w:sz w:val="24"/>
          <w:szCs w:val="24"/>
          <w:lang w:val="en-US"/>
        </w:rPr>
      </w:pPr>
      <w:r w:rsidRPr="0039113F">
        <w:rPr>
          <w:rFonts w:ascii="Verdana" w:hAnsi="Verdana" w:cs="OpenSans"/>
          <w:b/>
          <w:sz w:val="24"/>
          <w:szCs w:val="24"/>
          <w:lang w:val="en-US"/>
        </w:rPr>
        <w:t>Start-up activities:</w:t>
      </w:r>
    </w:p>
    <w:p w:rsidR="00295D46" w:rsidRPr="00C44D42" w:rsidRDefault="00295D46" w:rsidP="00C44D42">
      <w:pPr>
        <w:pStyle w:val="Default"/>
        <w:numPr>
          <w:ilvl w:val="0"/>
          <w:numId w:val="2"/>
        </w:numPr>
        <w:spacing w:after="120"/>
        <w:jc w:val="both"/>
        <w:rPr>
          <w:rFonts w:ascii="Verdana" w:hAnsi="Verdana"/>
          <w:lang w:val="en-US"/>
        </w:rPr>
      </w:pPr>
      <w:r w:rsidRPr="00C44D42">
        <w:rPr>
          <w:rFonts w:ascii="Verdana" w:hAnsi="Verdana"/>
          <w:lang w:val="en-US"/>
        </w:rPr>
        <w:t>- Two press conferences about the project start – one at each park;</w:t>
      </w:r>
    </w:p>
    <w:p w:rsidR="003C614E" w:rsidRPr="00C44D42" w:rsidRDefault="00295D46" w:rsidP="00C44D42">
      <w:pPr>
        <w:pStyle w:val="Default"/>
        <w:numPr>
          <w:ilvl w:val="0"/>
          <w:numId w:val="2"/>
        </w:numPr>
        <w:spacing w:after="120"/>
        <w:jc w:val="both"/>
        <w:rPr>
          <w:rFonts w:ascii="Verdana" w:hAnsi="Verdana"/>
          <w:lang w:val="en-US"/>
        </w:rPr>
      </w:pPr>
      <w:r w:rsidRPr="00C44D42">
        <w:rPr>
          <w:rFonts w:ascii="Verdana" w:hAnsi="Verdana"/>
          <w:lang w:val="en-US"/>
        </w:rPr>
        <w:lastRenderedPageBreak/>
        <w:t xml:space="preserve"> Two </w:t>
      </w:r>
      <w:r w:rsidR="00650F8A" w:rsidRPr="00C44D42">
        <w:rPr>
          <w:rFonts w:ascii="Verdana" w:hAnsi="Verdana"/>
          <w:lang w:val="en-US"/>
        </w:rPr>
        <w:t xml:space="preserve">media </w:t>
      </w:r>
      <w:r w:rsidRPr="00C44D42">
        <w:rPr>
          <w:rFonts w:ascii="Verdana" w:hAnsi="Verdana"/>
          <w:lang w:val="en-US"/>
        </w:rPr>
        <w:t>publications at the start of the project – one in Bulgarian and one in Romanian local/regional media;</w:t>
      </w:r>
    </w:p>
    <w:p w:rsidR="0039113F" w:rsidRPr="00C44D42" w:rsidRDefault="0039113F" w:rsidP="00C44D42">
      <w:pPr>
        <w:pStyle w:val="Default"/>
        <w:numPr>
          <w:ilvl w:val="0"/>
          <w:numId w:val="2"/>
        </w:numPr>
        <w:spacing w:after="120"/>
        <w:jc w:val="both"/>
        <w:rPr>
          <w:rFonts w:ascii="Verdana" w:hAnsi="Verdana"/>
          <w:lang w:val="en-US"/>
        </w:rPr>
      </w:pPr>
      <w:r w:rsidRPr="00C44D42">
        <w:rPr>
          <w:rFonts w:ascii="Verdana" w:hAnsi="Verdana"/>
          <w:lang w:val="en-US"/>
        </w:rPr>
        <w:t xml:space="preserve"> Publication of information about the project on the </w:t>
      </w:r>
      <w:r w:rsidRPr="00C44D42">
        <w:rPr>
          <w:rFonts w:ascii="Verdana" w:hAnsi="Verdana"/>
          <w:lang w:val="en-US"/>
        </w:rPr>
        <w:t>website</w:t>
      </w:r>
      <w:r w:rsidRPr="00C44D42">
        <w:rPr>
          <w:rFonts w:ascii="Verdana" w:hAnsi="Verdana"/>
          <w:lang w:val="en-US"/>
        </w:rPr>
        <w:t>s</w:t>
      </w:r>
      <w:r w:rsidRPr="00C44D42">
        <w:rPr>
          <w:rFonts w:ascii="Verdana" w:hAnsi="Verdana"/>
          <w:lang w:val="en-US"/>
        </w:rPr>
        <w:t xml:space="preserve"> of both natural</w:t>
      </w:r>
      <w:r w:rsidRPr="00C44D42">
        <w:rPr>
          <w:rFonts w:ascii="Verdana" w:hAnsi="Verdana"/>
          <w:lang w:val="en-US"/>
        </w:rPr>
        <w:t xml:space="preserve"> </w:t>
      </w:r>
      <w:r w:rsidRPr="00C44D42">
        <w:rPr>
          <w:rFonts w:ascii="Verdana" w:hAnsi="Verdana"/>
          <w:lang w:val="en-US"/>
        </w:rPr>
        <w:t xml:space="preserve">parks </w:t>
      </w:r>
      <w:r w:rsidRPr="00C44D42">
        <w:rPr>
          <w:rFonts w:ascii="Verdana" w:hAnsi="Verdana"/>
          <w:lang w:val="en-US"/>
        </w:rPr>
        <w:t xml:space="preserve">- </w:t>
      </w:r>
      <w:r w:rsidRPr="00C44D42">
        <w:rPr>
          <w:rFonts w:ascii="Verdana" w:hAnsi="Verdana"/>
          <w:lang w:val="en-US"/>
        </w:rPr>
        <w:t>banner with the logo of the program and the project name, provid</w:t>
      </w:r>
      <w:r w:rsidRPr="00C44D42">
        <w:rPr>
          <w:rFonts w:ascii="Verdana" w:hAnsi="Verdana"/>
          <w:lang w:val="en-US"/>
        </w:rPr>
        <w:t>ing</w:t>
      </w:r>
      <w:r w:rsidRPr="00C44D42">
        <w:rPr>
          <w:rFonts w:ascii="Verdana" w:hAnsi="Verdana"/>
          <w:lang w:val="en-US"/>
        </w:rPr>
        <w:t xml:space="preserve"> link to the section</w:t>
      </w:r>
      <w:r w:rsidRPr="00C44D42">
        <w:rPr>
          <w:rFonts w:ascii="Verdana" w:hAnsi="Verdana"/>
          <w:lang w:val="en-US"/>
        </w:rPr>
        <w:t xml:space="preserve"> </w:t>
      </w:r>
      <w:r w:rsidRPr="00C44D42">
        <w:rPr>
          <w:rFonts w:ascii="Verdana" w:hAnsi="Verdana"/>
          <w:lang w:val="en-US"/>
        </w:rPr>
        <w:t>“Projects”</w:t>
      </w:r>
      <w:r w:rsidRPr="00C44D42">
        <w:rPr>
          <w:rFonts w:ascii="Verdana" w:hAnsi="Verdana"/>
          <w:lang w:val="en-US"/>
        </w:rPr>
        <w:t xml:space="preserve"> with </w:t>
      </w:r>
      <w:r w:rsidRPr="00C44D42">
        <w:rPr>
          <w:rFonts w:ascii="Verdana" w:hAnsi="Verdana"/>
          <w:lang w:val="en-US"/>
        </w:rPr>
        <w:t>comprehensive</w:t>
      </w:r>
      <w:r w:rsidRPr="00C44D42">
        <w:rPr>
          <w:rFonts w:ascii="Verdana" w:hAnsi="Verdana"/>
          <w:lang w:val="en-US"/>
        </w:rPr>
        <w:t xml:space="preserve"> information about the project;</w:t>
      </w:r>
    </w:p>
    <w:p w:rsidR="0039113F" w:rsidRPr="00C44D42" w:rsidRDefault="0039113F" w:rsidP="00C44D42">
      <w:pPr>
        <w:pStyle w:val="Default"/>
        <w:numPr>
          <w:ilvl w:val="0"/>
          <w:numId w:val="2"/>
        </w:numPr>
        <w:spacing w:after="120"/>
        <w:jc w:val="both"/>
        <w:rPr>
          <w:rFonts w:ascii="Verdana" w:hAnsi="Verdana"/>
          <w:lang w:val="en-US"/>
        </w:rPr>
      </w:pPr>
      <w:r w:rsidRPr="00C44D42">
        <w:rPr>
          <w:rFonts w:ascii="Verdana" w:hAnsi="Verdana"/>
          <w:lang w:val="en-US"/>
        </w:rPr>
        <w:t xml:space="preserve"> </w:t>
      </w:r>
      <w:r w:rsidRPr="00C44D42">
        <w:rPr>
          <w:rFonts w:ascii="Verdana" w:hAnsi="Verdana"/>
          <w:lang w:val="en-US"/>
        </w:rPr>
        <w:t>Publication of information about the project</w:t>
      </w:r>
      <w:r w:rsidRPr="00C44D42">
        <w:rPr>
          <w:rFonts w:ascii="Verdana" w:hAnsi="Verdana"/>
          <w:lang w:val="en-US"/>
        </w:rPr>
        <w:t xml:space="preserve"> </w:t>
      </w:r>
      <w:r w:rsidRPr="00C44D42">
        <w:rPr>
          <w:rFonts w:ascii="Verdana" w:hAnsi="Verdana"/>
          <w:lang w:val="en-US"/>
        </w:rPr>
        <w:t>on the websites of both</w:t>
      </w:r>
      <w:r w:rsidRPr="00C44D42">
        <w:rPr>
          <w:rFonts w:ascii="Verdana" w:hAnsi="Verdana"/>
          <w:lang w:val="en-US"/>
        </w:rPr>
        <w:t xml:space="preserve"> </w:t>
      </w:r>
      <w:r w:rsidRPr="00C44D42">
        <w:rPr>
          <w:rFonts w:ascii="Verdana" w:hAnsi="Verdana"/>
          <w:lang w:val="en-US"/>
        </w:rPr>
        <w:t>central agencies – Executive</w:t>
      </w:r>
      <w:r w:rsidRPr="00C44D42">
        <w:rPr>
          <w:rFonts w:ascii="Verdana" w:hAnsi="Verdana"/>
          <w:lang w:val="en-US"/>
        </w:rPr>
        <w:t xml:space="preserve"> </w:t>
      </w:r>
      <w:r w:rsidRPr="00C44D42">
        <w:rPr>
          <w:rFonts w:ascii="Verdana" w:hAnsi="Verdana"/>
          <w:lang w:val="en-US"/>
        </w:rPr>
        <w:t>Forest Agency – Sofia and State enterprise “Romsilva” – Bucarest</w:t>
      </w:r>
      <w:r w:rsidRPr="00C44D42">
        <w:rPr>
          <w:rFonts w:ascii="Verdana" w:hAnsi="Verdana"/>
          <w:lang w:val="en-US"/>
        </w:rPr>
        <w:t xml:space="preserve">; </w:t>
      </w:r>
    </w:p>
    <w:p w:rsidR="0039113F" w:rsidRPr="00C44D42" w:rsidRDefault="0039113F" w:rsidP="00C44D42">
      <w:pPr>
        <w:pStyle w:val="Default"/>
        <w:numPr>
          <w:ilvl w:val="0"/>
          <w:numId w:val="2"/>
        </w:numPr>
        <w:spacing w:after="120"/>
        <w:jc w:val="both"/>
        <w:rPr>
          <w:rFonts w:ascii="Verdana" w:hAnsi="Verdana"/>
          <w:lang w:val="en-US"/>
        </w:rPr>
      </w:pPr>
      <w:r w:rsidRPr="00C44D42">
        <w:rPr>
          <w:rFonts w:ascii="Verdana" w:hAnsi="Verdana"/>
          <w:lang w:val="en-US"/>
        </w:rPr>
        <w:t xml:space="preserve"> Printed promotional materials - </w:t>
      </w:r>
      <w:r w:rsidRPr="00C44D42">
        <w:rPr>
          <w:rFonts w:ascii="Verdana" w:hAnsi="Verdana"/>
          <w:lang w:val="en-US"/>
        </w:rPr>
        <w:t xml:space="preserve">leaflets for the project in Bulgarian and Romanian language, </w:t>
      </w:r>
      <w:r w:rsidRPr="00C44D42">
        <w:rPr>
          <w:rFonts w:ascii="Verdana" w:hAnsi="Verdana"/>
          <w:lang w:val="en-US"/>
        </w:rPr>
        <w:t>r</w:t>
      </w:r>
      <w:r w:rsidRPr="00C44D42">
        <w:rPr>
          <w:rFonts w:ascii="Verdana" w:hAnsi="Verdana"/>
          <w:lang w:val="en-US"/>
        </w:rPr>
        <w:t>oll up banner in Bulgarian and Romanian language, logo of the</w:t>
      </w:r>
      <w:r w:rsidRPr="00C44D42">
        <w:rPr>
          <w:rFonts w:ascii="Verdana" w:hAnsi="Verdana"/>
          <w:lang w:val="en-US"/>
        </w:rPr>
        <w:t xml:space="preserve"> </w:t>
      </w:r>
      <w:r w:rsidRPr="00C44D42">
        <w:rPr>
          <w:rFonts w:ascii="Verdana" w:hAnsi="Verdana"/>
          <w:lang w:val="en-US"/>
        </w:rPr>
        <w:t>project</w:t>
      </w:r>
      <w:r w:rsidRPr="00C44D42">
        <w:rPr>
          <w:rFonts w:ascii="Verdana" w:hAnsi="Verdana"/>
          <w:lang w:val="en-US"/>
        </w:rPr>
        <w:t>.</w:t>
      </w:r>
    </w:p>
    <w:p w:rsidR="0039113F" w:rsidRDefault="0039113F" w:rsidP="00C44D42">
      <w:pPr>
        <w:autoSpaceDE w:val="0"/>
        <w:autoSpaceDN w:val="0"/>
        <w:adjustRightInd w:val="0"/>
        <w:spacing w:afterLines="120" w:after="288" w:line="240" w:lineRule="auto"/>
        <w:jc w:val="both"/>
        <w:rPr>
          <w:rFonts w:ascii="Verdana" w:hAnsi="Verdana" w:cs="OpenSans"/>
          <w:sz w:val="24"/>
          <w:szCs w:val="24"/>
          <w:highlight w:val="yellow"/>
          <w:lang w:val="en-US"/>
        </w:rPr>
      </w:pPr>
    </w:p>
    <w:p w:rsidR="0039113F" w:rsidRPr="00EB2BEE" w:rsidRDefault="0039113F" w:rsidP="00D876E9">
      <w:pPr>
        <w:autoSpaceDE w:val="0"/>
        <w:autoSpaceDN w:val="0"/>
        <w:adjustRightInd w:val="0"/>
        <w:spacing w:afterLines="120" w:after="288" w:line="240" w:lineRule="auto"/>
        <w:ind w:firstLine="360"/>
        <w:jc w:val="both"/>
        <w:rPr>
          <w:rFonts w:ascii="Verdana" w:hAnsi="Verdana" w:cs="OpenSans"/>
          <w:b/>
          <w:sz w:val="24"/>
          <w:szCs w:val="24"/>
          <w:lang w:val="en-US"/>
        </w:rPr>
      </w:pPr>
      <w:r w:rsidRPr="00EB2BEE">
        <w:rPr>
          <w:rFonts w:ascii="Verdana" w:hAnsi="Verdana" w:cs="OpenSans"/>
          <w:b/>
          <w:sz w:val="24"/>
          <w:szCs w:val="24"/>
          <w:lang w:val="en-US"/>
        </w:rPr>
        <w:t>Activities in the course of the project:</w:t>
      </w:r>
    </w:p>
    <w:p w:rsidR="0039113F" w:rsidRPr="00C44D42" w:rsidRDefault="00EB2BEE" w:rsidP="00C44D42">
      <w:pPr>
        <w:pStyle w:val="Default"/>
        <w:numPr>
          <w:ilvl w:val="0"/>
          <w:numId w:val="2"/>
        </w:numPr>
        <w:spacing w:after="120"/>
        <w:jc w:val="both"/>
        <w:rPr>
          <w:rFonts w:ascii="Verdana" w:hAnsi="Verdana"/>
          <w:lang w:val="en-US"/>
        </w:rPr>
      </w:pPr>
      <w:r w:rsidRPr="00C44D42">
        <w:rPr>
          <w:rFonts w:ascii="Verdana" w:hAnsi="Verdana"/>
          <w:lang w:val="en-US"/>
        </w:rPr>
        <w:t xml:space="preserve"> Two </w:t>
      </w:r>
      <w:r w:rsidR="00650F8A" w:rsidRPr="00C44D42">
        <w:rPr>
          <w:rFonts w:ascii="Verdana" w:hAnsi="Verdana"/>
          <w:lang w:val="en-US"/>
        </w:rPr>
        <w:t xml:space="preserve">media publications </w:t>
      </w:r>
      <w:r w:rsidRPr="00C44D42">
        <w:rPr>
          <w:rFonts w:ascii="Verdana" w:hAnsi="Verdana"/>
          <w:lang w:val="en-US"/>
        </w:rPr>
        <w:t xml:space="preserve">at the halfway mark of </w:t>
      </w:r>
      <w:r w:rsidRPr="00C44D42">
        <w:rPr>
          <w:rFonts w:ascii="Verdana" w:hAnsi="Verdana"/>
          <w:lang w:val="en-US"/>
        </w:rPr>
        <w:t>the project</w:t>
      </w:r>
      <w:r w:rsidRPr="00C44D42">
        <w:rPr>
          <w:rFonts w:ascii="Verdana" w:hAnsi="Verdana"/>
          <w:lang w:val="en-US"/>
        </w:rPr>
        <w:t xml:space="preserve"> implementation</w:t>
      </w:r>
      <w:r w:rsidRPr="00C44D42">
        <w:rPr>
          <w:rFonts w:ascii="Verdana" w:hAnsi="Verdana"/>
          <w:lang w:val="en-US"/>
        </w:rPr>
        <w:t>;</w:t>
      </w:r>
    </w:p>
    <w:p w:rsidR="00EB2BEE" w:rsidRPr="00C44D42" w:rsidRDefault="00EB2BEE" w:rsidP="00C44D42">
      <w:pPr>
        <w:pStyle w:val="Default"/>
        <w:numPr>
          <w:ilvl w:val="0"/>
          <w:numId w:val="2"/>
        </w:numPr>
        <w:spacing w:after="120"/>
        <w:jc w:val="both"/>
        <w:rPr>
          <w:rFonts w:ascii="Verdana" w:hAnsi="Verdana"/>
          <w:lang w:val="en-US"/>
        </w:rPr>
      </w:pPr>
      <w:r w:rsidRPr="00C44D42">
        <w:rPr>
          <w:rFonts w:ascii="Verdana" w:hAnsi="Verdana"/>
          <w:lang w:val="en-US"/>
        </w:rPr>
        <w:t xml:space="preserve"> Elaboration of </w:t>
      </w:r>
      <w:r w:rsidRPr="00C44D42">
        <w:rPr>
          <w:rFonts w:ascii="Verdana" w:hAnsi="Verdana"/>
          <w:lang w:val="en-US"/>
        </w:rPr>
        <w:t>information and</w:t>
      </w:r>
      <w:r w:rsidRPr="00C44D42">
        <w:rPr>
          <w:rFonts w:ascii="Verdana" w:hAnsi="Verdana"/>
          <w:lang w:val="en-US"/>
        </w:rPr>
        <w:t xml:space="preserve"> advertising materials (t-shirts, notepads, folders, pens, key holders, white boards etc.);</w:t>
      </w:r>
    </w:p>
    <w:p w:rsidR="00EB2BEE" w:rsidRPr="00C44D42" w:rsidRDefault="00EB2BEE" w:rsidP="00C44D42">
      <w:pPr>
        <w:pStyle w:val="Default"/>
        <w:numPr>
          <w:ilvl w:val="0"/>
          <w:numId w:val="2"/>
        </w:numPr>
        <w:spacing w:after="120"/>
        <w:jc w:val="both"/>
        <w:rPr>
          <w:rFonts w:ascii="Verdana" w:hAnsi="Verdana"/>
          <w:lang w:val="en-US"/>
        </w:rPr>
      </w:pPr>
      <w:r w:rsidRPr="00C44D42">
        <w:rPr>
          <w:rFonts w:ascii="Verdana" w:hAnsi="Verdana"/>
          <w:lang w:val="en-US"/>
        </w:rPr>
        <w:t xml:space="preserve"> Dissemination of information </w:t>
      </w:r>
      <w:r w:rsidRPr="00C44D42">
        <w:rPr>
          <w:rFonts w:ascii="Verdana" w:hAnsi="Verdana"/>
          <w:lang w:val="en-US"/>
        </w:rPr>
        <w:t xml:space="preserve">and advertising </w:t>
      </w:r>
      <w:r w:rsidRPr="00C44D42">
        <w:rPr>
          <w:rFonts w:ascii="Verdana" w:hAnsi="Verdana"/>
          <w:lang w:val="en-US"/>
        </w:rPr>
        <w:t xml:space="preserve">materials; </w:t>
      </w:r>
    </w:p>
    <w:p w:rsidR="00EB2BEE" w:rsidRPr="00C44D42" w:rsidRDefault="00EB2BEE" w:rsidP="00C44D42">
      <w:pPr>
        <w:pStyle w:val="Default"/>
        <w:numPr>
          <w:ilvl w:val="0"/>
          <w:numId w:val="2"/>
        </w:numPr>
        <w:spacing w:after="120"/>
        <w:jc w:val="both"/>
        <w:rPr>
          <w:rFonts w:ascii="Verdana" w:hAnsi="Verdana"/>
          <w:lang w:val="en-US"/>
        </w:rPr>
      </w:pPr>
      <w:r w:rsidRPr="00C44D42">
        <w:rPr>
          <w:rFonts w:ascii="Verdana" w:hAnsi="Verdana"/>
          <w:lang w:val="en-US"/>
        </w:rPr>
        <w:t xml:space="preserve"> Promotion of the project at special </w:t>
      </w:r>
      <w:r w:rsidR="00272426" w:rsidRPr="00C44D42">
        <w:rPr>
          <w:rFonts w:ascii="Verdana" w:hAnsi="Verdana"/>
          <w:lang w:val="en-US"/>
        </w:rPr>
        <w:t xml:space="preserve">and public </w:t>
      </w:r>
      <w:r w:rsidRPr="00C44D42">
        <w:rPr>
          <w:rFonts w:ascii="Verdana" w:hAnsi="Verdana"/>
          <w:lang w:val="en-US"/>
        </w:rPr>
        <w:t xml:space="preserve">events in the framework of the project </w:t>
      </w:r>
      <w:r w:rsidR="005C45BD" w:rsidRPr="00C44D42">
        <w:rPr>
          <w:rFonts w:ascii="Verdana" w:hAnsi="Verdana"/>
          <w:lang w:val="en-US"/>
        </w:rPr>
        <w:t>–</w:t>
      </w:r>
      <w:r w:rsidRPr="00C44D42">
        <w:rPr>
          <w:rFonts w:ascii="Verdana" w:hAnsi="Verdana"/>
          <w:lang w:val="en-US"/>
        </w:rPr>
        <w:t xml:space="preserve"> </w:t>
      </w:r>
      <w:r w:rsidR="005C45BD" w:rsidRPr="00C44D42">
        <w:rPr>
          <w:rFonts w:ascii="Verdana" w:hAnsi="Verdana"/>
          <w:lang w:val="en-US"/>
        </w:rPr>
        <w:t xml:space="preserve">training courses, </w:t>
      </w:r>
      <w:r w:rsidR="005C45BD" w:rsidRPr="00C44D42">
        <w:rPr>
          <w:rFonts w:ascii="Verdana" w:hAnsi="Verdana"/>
          <w:lang w:val="en-US"/>
        </w:rPr>
        <w:t>meetings with stakeholders</w:t>
      </w:r>
      <w:r w:rsidR="00373670" w:rsidRPr="00C44D42">
        <w:rPr>
          <w:rFonts w:ascii="Verdana" w:hAnsi="Verdana"/>
          <w:lang w:val="en-US"/>
        </w:rPr>
        <w:t xml:space="preserve">, </w:t>
      </w:r>
      <w:proofErr w:type="gramStart"/>
      <w:r w:rsidR="00373670" w:rsidRPr="00C44D42">
        <w:rPr>
          <w:rFonts w:ascii="Verdana" w:hAnsi="Verdana"/>
          <w:lang w:val="en-US"/>
        </w:rPr>
        <w:t>participations  in</w:t>
      </w:r>
      <w:proofErr w:type="gramEnd"/>
      <w:r w:rsidR="00373670" w:rsidRPr="00C44D42">
        <w:rPr>
          <w:rFonts w:ascii="Verdana" w:hAnsi="Verdana"/>
          <w:lang w:val="en-US"/>
        </w:rPr>
        <w:t xml:space="preserve"> tourism fairs and exhibitions,</w:t>
      </w:r>
      <w:r w:rsidR="005C45BD" w:rsidRPr="00C44D42">
        <w:rPr>
          <w:rFonts w:ascii="Verdana" w:hAnsi="Verdana"/>
          <w:lang w:val="en-US"/>
        </w:rPr>
        <w:t xml:space="preserve"> etc.</w:t>
      </w:r>
    </w:p>
    <w:p w:rsidR="005C45BD" w:rsidRDefault="005C45BD" w:rsidP="00C44D42">
      <w:pPr>
        <w:autoSpaceDE w:val="0"/>
        <w:autoSpaceDN w:val="0"/>
        <w:adjustRightInd w:val="0"/>
        <w:spacing w:afterLines="120" w:after="288" w:line="240" w:lineRule="auto"/>
        <w:jc w:val="both"/>
        <w:rPr>
          <w:rFonts w:ascii="Verdana" w:hAnsi="Verdana" w:cs="OpenSans"/>
          <w:sz w:val="24"/>
          <w:szCs w:val="24"/>
          <w:lang w:val="en-US"/>
        </w:rPr>
      </w:pPr>
    </w:p>
    <w:p w:rsidR="005C45BD" w:rsidRPr="00650F8A" w:rsidRDefault="00650F8A" w:rsidP="00D876E9">
      <w:pPr>
        <w:autoSpaceDE w:val="0"/>
        <w:autoSpaceDN w:val="0"/>
        <w:adjustRightInd w:val="0"/>
        <w:spacing w:afterLines="120" w:after="288" w:line="240" w:lineRule="auto"/>
        <w:ind w:firstLine="360"/>
        <w:jc w:val="both"/>
        <w:rPr>
          <w:rFonts w:ascii="Verdana" w:hAnsi="Verdana" w:cs="OpenSans"/>
          <w:b/>
          <w:sz w:val="24"/>
          <w:szCs w:val="24"/>
          <w:lang w:val="en-US"/>
        </w:rPr>
      </w:pPr>
      <w:r w:rsidRPr="00650F8A">
        <w:rPr>
          <w:rFonts w:ascii="Verdana" w:hAnsi="Verdana" w:cs="OpenSans"/>
          <w:b/>
          <w:sz w:val="24"/>
          <w:szCs w:val="24"/>
          <w:lang w:val="en-US"/>
        </w:rPr>
        <w:t>Final activities:</w:t>
      </w:r>
    </w:p>
    <w:p w:rsidR="00650F8A" w:rsidRPr="00C44D42" w:rsidRDefault="00650F8A" w:rsidP="00C44D42">
      <w:pPr>
        <w:pStyle w:val="Default"/>
        <w:numPr>
          <w:ilvl w:val="0"/>
          <w:numId w:val="2"/>
        </w:numPr>
        <w:spacing w:after="120"/>
        <w:jc w:val="both"/>
        <w:rPr>
          <w:rFonts w:ascii="Verdana" w:hAnsi="Verdana"/>
          <w:lang w:val="en-US"/>
        </w:rPr>
      </w:pPr>
      <w:r w:rsidRPr="00C44D42">
        <w:rPr>
          <w:rFonts w:ascii="Verdana" w:hAnsi="Verdana"/>
          <w:lang w:val="en-US"/>
        </w:rPr>
        <w:t xml:space="preserve"> Two media publications on completion of the project activities;</w:t>
      </w:r>
    </w:p>
    <w:p w:rsidR="00650F8A" w:rsidRPr="00C44D42" w:rsidRDefault="00650F8A" w:rsidP="00C44D42">
      <w:pPr>
        <w:pStyle w:val="Default"/>
        <w:numPr>
          <w:ilvl w:val="0"/>
          <w:numId w:val="2"/>
        </w:numPr>
        <w:spacing w:after="120"/>
        <w:jc w:val="both"/>
        <w:rPr>
          <w:rFonts w:ascii="Verdana" w:hAnsi="Verdana"/>
          <w:lang w:val="en-US"/>
        </w:rPr>
      </w:pPr>
      <w:r w:rsidRPr="00C44D42">
        <w:rPr>
          <w:rFonts w:ascii="Verdana" w:hAnsi="Verdana"/>
          <w:lang w:val="en-US"/>
        </w:rPr>
        <w:t xml:space="preserve"> Special event for closing of the </w:t>
      </w:r>
      <w:proofErr w:type="gramStart"/>
      <w:r w:rsidRPr="00C44D42">
        <w:rPr>
          <w:rFonts w:ascii="Verdana" w:hAnsi="Verdana"/>
          <w:lang w:val="en-US"/>
        </w:rPr>
        <w:t>project  –</w:t>
      </w:r>
      <w:proofErr w:type="gramEnd"/>
      <w:r w:rsidRPr="00C44D42">
        <w:rPr>
          <w:rFonts w:ascii="Verdana" w:hAnsi="Verdana"/>
          <w:lang w:val="en-US"/>
        </w:rPr>
        <w:t xml:space="preserve"> final conference in the town of Vratsa.</w:t>
      </w:r>
    </w:p>
    <w:p w:rsidR="00BD67A2" w:rsidRDefault="00BD67A2" w:rsidP="00C44D42">
      <w:pPr>
        <w:autoSpaceDE w:val="0"/>
        <w:autoSpaceDN w:val="0"/>
        <w:adjustRightInd w:val="0"/>
        <w:spacing w:afterLines="120" w:after="288" w:line="240" w:lineRule="auto"/>
        <w:jc w:val="both"/>
        <w:rPr>
          <w:rFonts w:ascii="Verdana" w:hAnsi="Verdana" w:cs="OpenSans"/>
          <w:sz w:val="24"/>
          <w:szCs w:val="24"/>
          <w:lang w:val="en-US"/>
        </w:rPr>
      </w:pPr>
    </w:p>
    <w:p w:rsidR="005D3542" w:rsidRPr="00923755" w:rsidRDefault="005D3542" w:rsidP="00D876E9">
      <w:pPr>
        <w:autoSpaceDE w:val="0"/>
        <w:autoSpaceDN w:val="0"/>
        <w:adjustRightInd w:val="0"/>
        <w:spacing w:after="0" w:line="240" w:lineRule="auto"/>
        <w:ind w:firstLine="360"/>
        <w:jc w:val="both"/>
        <w:rPr>
          <w:rFonts w:ascii="Verdana" w:hAnsi="Verdana"/>
          <w:b/>
          <w:i/>
          <w:sz w:val="32"/>
          <w:szCs w:val="32"/>
          <w:lang w:val="en-US"/>
        </w:rPr>
      </w:pPr>
      <w:r w:rsidRPr="00923755">
        <w:rPr>
          <w:rFonts w:ascii="Verdana" w:hAnsi="Verdana"/>
          <w:b/>
          <w:i/>
          <w:sz w:val="32"/>
          <w:szCs w:val="32"/>
        </w:rPr>
        <w:t>V</w:t>
      </w:r>
      <w:r w:rsidR="00ED7665" w:rsidRPr="00923755">
        <w:rPr>
          <w:rFonts w:ascii="Verdana" w:hAnsi="Verdana"/>
          <w:b/>
          <w:i/>
          <w:sz w:val="32"/>
          <w:szCs w:val="32"/>
          <w:lang w:val="en-US"/>
        </w:rPr>
        <w:t>.</w:t>
      </w:r>
      <w:r w:rsidRPr="00923755">
        <w:rPr>
          <w:rFonts w:ascii="Verdana" w:hAnsi="Verdana"/>
          <w:b/>
          <w:i/>
          <w:sz w:val="32"/>
          <w:szCs w:val="32"/>
        </w:rPr>
        <w:t xml:space="preserve"> Coordination and responsibilities</w:t>
      </w:r>
    </w:p>
    <w:p w:rsidR="005D3542" w:rsidRPr="005D3542" w:rsidRDefault="005D3542" w:rsidP="00C44D42">
      <w:pPr>
        <w:autoSpaceDE w:val="0"/>
        <w:autoSpaceDN w:val="0"/>
        <w:adjustRightInd w:val="0"/>
        <w:spacing w:after="0" w:line="240" w:lineRule="auto"/>
        <w:jc w:val="both"/>
        <w:rPr>
          <w:rFonts w:ascii="Verdana" w:hAnsi="Verdana"/>
          <w:sz w:val="24"/>
          <w:szCs w:val="24"/>
          <w:lang w:val="en-US"/>
        </w:rPr>
      </w:pPr>
    </w:p>
    <w:p w:rsidR="005D3542" w:rsidRPr="005D3542" w:rsidRDefault="005D3542" w:rsidP="00C44D42">
      <w:pPr>
        <w:autoSpaceDE w:val="0"/>
        <w:autoSpaceDN w:val="0"/>
        <w:adjustRightInd w:val="0"/>
        <w:spacing w:after="120" w:line="240" w:lineRule="auto"/>
        <w:jc w:val="both"/>
        <w:rPr>
          <w:rFonts w:ascii="Verdana" w:hAnsi="Verdana"/>
          <w:sz w:val="24"/>
          <w:szCs w:val="24"/>
        </w:rPr>
      </w:pPr>
      <w:r w:rsidRPr="005D3542">
        <w:rPr>
          <w:rFonts w:ascii="Verdana" w:hAnsi="Verdana"/>
          <w:sz w:val="24"/>
          <w:szCs w:val="24"/>
        </w:rPr>
        <w:t>The partner’s commitments to carry out th</w:t>
      </w:r>
      <w:r w:rsidRPr="005D3542">
        <w:rPr>
          <w:rFonts w:ascii="Verdana" w:hAnsi="Verdana"/>
          <w:sz w:val="24"/>
          <w:szCs w:val="24"/>
        </w:rPr>
        <w:t>e</w:t>
      </w:r>
      <w:r w:rsidRPr="005D3542">
        <w:rPr>
          <w:rFonts w:ascii="Verdana" w:hAnsi="Verdana"/>
          <w:sz w:val="24"/>
          <w:szCs w:val="24"/>
        </w:rPr>
        <w:t xml:space="preserve"> </w:t>
      </w:r>
      <w:r w:rsidRPr="005D3542">
        <w:rPr>
          <w:rFonts w:ascii="Verdana" w:hAnsi="Verdana"/>
          <w:sz w:val="24"/>
          <w:szCs w:val="24"/>
        </w:rPr>
        <w:t>communication plan</w:t>
      </w:r>
      <w:r w:rsidRPr="005D3542">
        <w:rPr>
          <w:rFonts w:ascii="Verdana" w:hAnsi="Verdana"/>
          <w:sz w:val="24"/>
          <w:szCs w:val="24"/>
        </w:rPr>
        <w:t xml:space="preserve"> are subdivided between them.</w:t>
      </w:r>
    </w:p>
    <w:p w:rsidR="005D3542" w:rsidRDefault="00BD67A2" w:rsidP="00CF2CA0">
      <w:pPr>
        <w:pStyle w:val="ListParagraph"/>
        <w:numPr>
          <w:ilvl w:val="0"/>
          <w:numId w:val="6"/>
        </w:numPr>
        <w:autoSpaceDE w:val="0"/>
        <w:autoSpaceDN w:val="0"/>
        <w:adjustRightInd w:val="0"/>
        <w:spacing w:after="120" w:line="240" w:lineRule="auto"/>
        <w:ind w:left="714" w:hanging="357"/>
        <w:jc w:val="both"/>
        <w:rPr>
          <w:rFonts w:ascii="Verdana" w:hAnsi="Verdana" w:cs="OpenSans"/>
          <w:sz w:val="24"/>
          <w:szCs w:val="24"/>
          <w:lang w:val="en-US"/>
        </w:rPr>
      </w:pPr>
      <w:r w:rsidRPr="00C44D42">
        <w:rPr>
          <w:rFonts w:ascii="Verdana" w:hAnsi="Verdana" w:cs="OpenSans"/>
          <w:sz w:val="24"/>
          <w:szCs w:val="24"/>
          <w:lang w:val="en-US"/>
        </w:rPr>
        <w:t xml:space="preserve">Each partner is responsible for carrying out the starting press conference in the respective country. </w:t>
      </w:r>
    </w:p>
    <w:p w:rsidR="00CF2CA0" w:rsidRPr="00C44D42" w:rsidRDefault="00CF2CA0" w:rsidP="00CF2CA0">
      <w:pPr>
        <w:pStyle w:val="ListParagraph"/>
        <w:autoSpaceDE w:val="0"/>
        <w:autoSpaceDN w:val="0"/>
        <w:adjustRightInd w:val="0"/>
        <w:spacing w:after="120" w:line="240" w:lineRule="auto"/>
        <w:ind w:left="714"/>
        <w:jc w:val="both"/>
        <w:rPr>
          <w:rFonts w:ascii="Verdana" w:hAnsi="Verdana" w:cs="OpenSans"/>
          <w:sz w:val="24"/>
          <w:szCs w:val="24"/>
          <w:lang w:val="en-US"/>
        </w:rPr>
      </w:pPr>
    </w:p>
    <w:p w:rsidR="00BD67A2" w:rsidRDefault="00BD67A2" w:rsidP="00CF2CA0">
      <w:pPr>
        <w:pStyle w:val="ListParagraph"/>
        <w:numPr>
          <w:ilvl w:val="0"/>
          <w:numId w:val="6"/>
        </w:numPr>
        <w:autoSpaceDE w:val="0"/>
        <w:autoSpaceDN w:val="0"/>
        <w:adjustRightInd w:val="0"/>
        <w:spacing w:after="120" w:line="240" w:lineRule="auto"/>
        <w:ind w:left="714" w:hanging="357"/>
        <w:jc w:val="both"/>
        <w:rPr>
          <w:rFonts w:ascii="Verdana" w:hAnsi="Verdana" w:cs="OpenSans"/>
          <w:sz w:val="24"/>
          <w:szCs w:val="24"/>
          <w:lang w:val="en-US"/>
        </w:rPr>
      </w:pPr>
      <w:r w:rsidRPr="00C44D42">
        <w:rPr>
          <w:rFonts w:ascii="Verdana" w:hAnsi="Verdana" w:cs="OpenSans"/>
          <w:sz w:val="24"/>
          <w:szCs w:val="24"/>
          <w:lang w:val="en-US"/>
        </w:rPr>
        <w:t xml:space="preserve">Each partner </w:t>
      </w:r>
      <w:r w:rsidR="002C0886" w:rsidRPr="00C44D42">
        <w:rPr>
          <w:rFonts w:ascii="Verdana" w:hAnsi="Verdana" w:cs="OpenSans"/>
          <w:sz w:val="24"/>
          <w:szCs w:val="24"/>
          <w:lang w:val="en-US"/>
        </w:rPr>
        <w:t xml:space="preserve">will </w:t>
      </w:r>
      <w:r w:rsidRPr="00C44D42">
        <w:rPr>
          <w:rFonts w:ascii="Verdana" w:hAnsi="Verdana" w:cs="OpenSans"/>
          <w:sz w:val="24"/>
          <w:szCs w:val="24"/>
          <w:lang w:val="en-US"/>
        </w:rPr>
        <w:t>pr</w:t>
      </w:r>
      <w:r w:rsidR="002C0886" w:rsidRPr="00C44D42">
        <w:rPr>
          <w:rFonts w:ascii="Verdana" w:hAnsi="Verdana" w:cs="OpenSans"/>
          <w:sz w:val="24"/>
          <w:szCs w:val="24"/>
          <w:lang w:val="en-US"/>
        </w:rPr>
        <w:t>ovide</w:t>
      </w:r>
      <w:r w:rsidRPr="00C44D42">
        <w:rPr>
          <w:rFonts w:ascii="Verdana" w:hAnsi="Verdana" w:cs="OpenSans"/>
          <w:sz w:val="24"/>
          <w:szCs w:val="24"/>
          <w:lang w:val="en-US"/>
        </w:rPr>
        <w:t xml:space="preserve"> media publications </w:t>
      </w:r>
      <w:r w:rsidR="002C0886" w:rsidRPr="00C44D42">
        <w:rPr>
          <w:rFonts w:ascii="Verdana" w:hAnsi="Verdana" w:cs="OpenSans"/>
          <w:sz w:val="24"/>
          <w:szCs w:val="24"/>
          <w:lang w:val="en-US"/>
        </w:rPr>
        <w:t xml:space="preserve">for the respective regional/local media. </w:t>
      </w:r>
    </w:p>
    <w:p w:rsidR="00CF2CA0" w:rsidRPr="00C44D42" w:rsidRDefault="00CF2CA0" w:rsidP="00CF2CA0">
      <w:pPr>
        <w:pStyle w:val="ListParagraph"/>
        <w:autoSpaceDE w:val="0"/>
        <w:autoSpaceDN w:val="0"/>
        <w:adjustRightInd w:val="0"/>
        <w:spacing w:after="120" w:line="240" w:lineRule="auto"/>
        <w:ind w:left="714"/>
        <w:jc w:val="both"/>
        <w:rPr>
          <w:rFonts w:ascii="Verdana" w:hAnsi="Verdana" w:cs="OpenSans"/>
          <w:sz w:val="24"/>
          <w:szCs w:val="24"/>
          <w:lang w:val="en-US"/>
        </w:rPr>
      </w:pPr>
    </w:p>
    <w:p w:rsidR="002C0886" w:rsidRDefault="002C0886" w:rsidP="00CF2CA0">
      <w:pPr>
        <w:pStyle w:val="ListParagraph"/>
        <w:numPr>
          <w:ilvl w:val="0"/>
          <w:numId w:val="6"/>
        </w:numPr>
        <w:autoSpaceDE w:val="0"/>
        <w:autoSpaceDN w:val="0"/>
        <w:adjustRightInd w:val="0"/>
        <w:spacing w:after="120" w:line="240" w:lineRule="auto"/>
        <w:ind w:left="714" w:hanging="357"/>
        <w:jc w:val="both"/>
        <w:rPr>
          <w:rFonts w:ascii="Verdana" w:hAnsi="Verdana" w:cs="OpenSans"/>
          <w:sz w:val="24"/>
          <w:szCs w:val="24"/>
          <w:lang w:val="en-US"/>
        </w:rPr>
      </w:pPr>
      <w:r w:rsidRPr="00C44D42">
        <w:rPr>
          <w:rFonts w:ascii="Verdana" w:hAnsi="Verdana" w:cs="OpenSans"/>
          <w:sz w:val="24"/>
          <w:szCs w:val="24"/>
          <w:lang w:val="en-US"/>
        </w:rPr>
        <w:lastRenderedPageBreak/>
        <w:t>"Vrachanski Balkan" Nature Park Administration will be the responsible partner for preparation of the promotional materials.</w:t>
      </w:r>
      <w:r w:rsidRPr="00C44D42">
        <w:rPr>
          <w:rFonts w:ascii="Verdana" w:hAnsi="Verdana" w:cs="OpenSans"/>
          <w:sz w:val="24"/>
          <w:szCs w:val="24"/>
          <w:lang w:val="en-US"/>
        </w:rPr>
        <w:t xml:space="preserve"> </w:t>
      </w:r>
      <w:r w:rsidRPr="00C44D42">
        <w:rPr>
          <w:rFonts w:ascii="Verdana" w:hAnsi="Verdana" w:cs="OpenSans"/>
          <w:sz w:val="24"/>
          <w:szCs w:val="24"/>
          <w:lang w:val="en-US"/>
        </w:rPr>
        <w:t>Both partners will approve the final visual design, before their elaboration.</w:t>
      </w:r>
      <w:r w:rsidRPr="00C44D42">
        <w:rPr>
          <w:rFonts w:ascii="Verdana" w:hAnsi="Verdana" w:cs="OpenSans"/>
          <w:sz w:val="24"/>
          <w:szCs w:val="24"/>
          <w:lang w:val="en-US"/>
        </w:rPr>
        <w:t xml:space="preserve"> </w:t>
      </w:r>
      <w:r w:rsidR="00353B85" w:rsidRPr="00C44D42">
        <w:rPr>
          <w:rFonts w:ascii="Verdana" w:hAnsi="Verdana" w:cs="OpenSans"/>
          <w:sz w:val="24"/>
          <w:szCs w:val="24"/>
          <w:lang w:val="en-US"/>
        </w:rPr>
        <w:t xml:space="preserve">All promotional materials will be coordinated with relevant experts from the JS. </w:t>
      </w:r>
      <w:r w:rsidRPr="00C44D42">
        <w:rPr>
          <w:rFonts w:ascii="Verdana" w:hAnsi="Verdana" w:cs="OpenSans"/>
          <w:sz w:val="24"/>
          <w:szCs w:val="24"/>
          <w:lang w:val="en-US"/>
        </w:rPr>
        <w:t xml:space="preserve">The Romanian partner will </w:t>
      </w:r>
      <w:r w:rsidRPr="00C44D42">
        <w:rPr>
          <w:rFonts w:ascii="Verdana" w:hAnsi="Verdana" w:cs="OpenSans"/>
          <w:sz w:val="24"/>
          <w:szCs w:val="24"/>
          <w:lang w:val="en-US"/>
        </w:rPr>
        <w:t>provide</w:t>
      </w:r>
      <w:r w:rsidRPr="00C44D42">
        <w:rPr>
          <w:rFonts w:ascii="Verdana" w:hAnsi="Verdana" w:cs="OpenSans"/>
          <w:sz w:val="24"/>
          <w:szCs w:val="24"/>
          <w:lang w:val="en-US"/>
        </w:rPr>
        <w:t xml:space="preserve"> translation in Romanian language.</w:t>
      </w:r>
    </w:p>
    <w:p w:rsidR="00CF2CA0" w:rsidRPr="00C44D42" w:rsidRDefault="00CF2CA0" w:rsidP="00CF2CA0">
      <w:pPr>
        <w:pStyle w:val="ListParagraph"/>
        <w:autoSpaceDE w:val="0"/>
        <w:autoSpaceDN w:val="0"/>
        <w:adjustRightInd w:val="0"/>
        <w:spacing w:after="120" w:line="240" w:lineRule="auto"/>
        <w:ind w:left="714"/>
        <w:jc w:val="both"/>
        <w:rPr>
          <w:rFonts w:ascii="Verdana" w:hAnsi="Verdana" w:cs="OpenSans"/>
          <w:sz w:val="24"/>
          <w:szCs w:val="24"/>
          <w:lang w:val="en-US"/>
        </w:rPr>
      </w:pPr>
    </w:p>
    <w:p w:rsidR="00B12A61" w:rsidRPr="00C44D42" w:rsidRDefault="00B12A61" w:rsidP="00CF2CA0">
      <w:pPr>
        <w:pStyle w:val="ListParagraph"/>
        <w:numPr>
          <w:ilvl w:val="0"/>
          <w:numId w:val="6"/>
        </w:numPr>
        <w:autoSpaceDE w:val="0"/>
        <w:autoSpaceDN w:val="0"/>
        <w:adjustRightInd w:val="0"/>
        <w:spacing w:after="120" w:line="240" w:lineRule="auto"/>
        <w:ind w:left="714" w:hanging="357"/>
        <w:jc w:val="both"/>
        <w:rPr>
          <w:rFonts w:ascii="Verdana" w:hAnsi="Verdana" w:cs="OpenSans"/>
          <w:sz w:val="24"/>
          <w:szCs w:val="24"/>
          <w:lang w:val="en-US"/>
        </w:rPr>
      </w:pPr>
      <w:r w:rsidRPr="00C44D42">
        <w:rPr>
          <w:rFonts w:ascii="Verdana" w:hAnsi="Verdana" w:cs="OpenSans"/>
          <w:sz w:val="24"/>
          <w:szCs w:val="24"/>
          <w:lang w:val="en-US"/>
        </w:rPr>
        <w:t xml:space="preserve">"Vrachanski Balkan" Nature Park Administration will be the responsible partner for </w:t>
      </w:r>
      <w:r w:rsidRPr="00C44D42">
        <w:rPr>
          <w:rFonts w:ascii="Verdana" w:hAnsi="Verdana" w:cs="OpenSans"/>
          <w:sz w:val="24"/>
          <w:szCs w:val="24"/>
          <w:lang w:val="en-US"/>
        </w:rPr>
        <w:t xml:space="preserve">organization and implementation of the final conference in Vratsa. </w:t>
      </w:r>
    </w:p>
    <w:p w:rsidR="00FE069A" w:rsidRPr="00FE069A" w:rsidRDefault="00FE069A" w:rsidP="00C44D42">
      <w:pPr>
        <w:autoSpaceDE w:val="0"/>
        <w:autoSpaceDN w:val="0"/>
        <w:adjustRightInd w:val="0"/>
        <w:spacing w:after="0" w:line="240" w:lineRule="auto"/>
        <w:jc w:val="both"/>
        <w:rPr>
          <w:rFonts w:ascii="Verdana" w:hAnsi="Verdana"/>
          <w:sz w:val="24"/>
          <w:szCs w:val="24"/>
        </w:rPr>
      </w:pPr>
    </w:p>
    <w:p w:rsidR="00FE069A" w:rsidRPr="00923755" w:rsidRDefault="00FE069A" w:rsidP="00D876E9">
      <w:pPr>
        <w:autoSpaceDE w:val="0"/>
        <w:autoSpaceDN w:val="0"/>
        <w:adjustRightInd w:val="0"/>
        <w:spacing w:after="0" w:line="240" w:lineRule="auto"/>
        <w:ind w:firstLine="357"/>
        <w:jc w:val="both"/>
        <w:rPr>
          <w:rFonts w:ascii="Verdana" w:hAnsi="Verdana"/>
          <w:b/>
          <w:i/>
          <w:sz w:val="32"/>
          <w:szCs w:val="32"/>
          <w:lang w:val="en-US"/>
        </w:rPr>
      </w:pPr>
      <w:bookmarkStart w:id="0" w:name="_GoBack"/>
      <w:bookmarkEnd w:id="0"/>
      <w:r w:rsidRPr="00923755">
        <w:rPr>
          <w:rFonts w:ascii="Verdana" w:hAnsi="Verdana"/>
          <w:b/>
          <w:i/>
          <w:sz w:val="32"/>
          <w:szCs w:val="32"/>
        </w:rPr>
        <w:t>V</w:t>
      </w:r>
      <w:r w:rsidR="00BD67A2" w:rsidRPr="00923755">
        <w:rPr>
          <w:rFonts w:ascii="Verdana" w:hAnsi="Verdana"/>
          <w:b/>
          <w:i/>
          <w:sz w:val="32"/>
          <w:szCs w:val="32"/>
          <w:lang w:val="en-US"/>
        </w:rPr>
        <w:t>I</w:t>
      </w:r>
      <w:r w:rsidR="00ED7665" w:rsidRPr="00923755">
        <w:rPr>
          <w:rFonts w:ascii="Verdana" w:hAnsi="Verdana"/>
          <w:b/>
          <w:i/>
          <w:sz w:val="32"/>
          <w:szCs w:val="32"/>
          <w:lang w:val="en-US"/>
        </w:rPr>
        <w:t>.</w:t>
      </w:r>
      <w:r w:rsidRPr="00923755">
        <w:rPr>
          <w:rFonts w:ascii="Verdana" w:hAnsi="Verdana"/>
          <w:b/>
          <w:i/>
          <w:sz w:val="32"/>
          <w:szCs w:val="32"/>
        </w:rPr>
        <w:t xml:space="preserve"> Monitoring and evaluation</w:t>
      </w:r>
    </w:p>
    <w:p w:rsidR="00C44D42" w:rsidRPr="00C44D42" w:rsidRDefault="00C44D42" w:rsidP="00C44D42">
      <w:pPr>
        <w:autoSpaceDE w:val="0"/>
        <w:autoSpaceDN w:val="0"/>
        <w:adjustRightInd w:val="0"/>
        <w:spacing w:after="0" w:line="240" w:lineRule="auto"/>
        <w:jc w:val="both"/>
        <w:rPr>
          <w:rFonts w:ascii="Verdana" w:hAnsi="Verdana"/>
          <w:sz w:val="24"/>
          <w:szCs w:val="24"/>
          <w:lang w:val="en-US"/>
        </w:rPr>
      </w:pPr>
    </w:p>
    <w:p w:rsidR="00FE069A" w:rsidRPr="00FE069A" w:rsidRDefault="00FE069A" w:rsidP="00C44D42">
      <w:pPr>
        <w:autoSpaceDE w:val="0"/>
        <w:autoSpaceDN w:val="0"/>
        <w:adjustRightInd w:val="0"/>
        <w:spacing w:after="0" w:line="240" w:lineRule="auto"/>
        <w:jc w:val="both"/>
        <w:rPr>
          <w:rFonts w:ascii="Verdana" w:hAnsi="Verdana"/>
          <w:sz w:val="24"/>
          <w:szCs w:val="24"/>
        </w:rPr>
      </w:pPr>
      <w:r w:rsidRPr="00FE069A">
        <w:rPr>
          <w:rFonts w:ascii="Verdana" w:hAnsi="Verdana"/>
          <w:sz w:val="24"/>
          <w:szCs w:val="24"/>
        </w:rPr>
        <w:t>The project manager should conduct regular monitoring of the implementation of the communication strategy.</w:t>
      </w:r>
    </w:p>
    <w:p w:rsidR="00F50A02" w:rsidRDefault="00FE069A" w:rsidP="00C44D42">
      <w:pPr>
        <w:autoSpaceDE w:val="0"/>
        <w:autoSpaceDN w:val="0"/>
        <w:adjustRightInd w:val="0"/>
        <w:spacing w:after="0" w:line="240" w:lineRule="auto"/>
        <w:jc w:val="both"/>
        <w:rPr>
          <w:rFonts w:ascii="Verdana" w:hAnsi="Verdana"/>
          <w:sz w:val="24"/>
          <w:szCs w:val="24"/>
          <w:lang w:val="en-US"/>
        </w:rPr>
      </w:pPr>
      <w:r w:rsidRPr="00FE069A">
        <w:rPr>
          <w:rFonts w:ascii="Verdana" w:hAnsi="Verdana"/>
          <w:sz w:val="24"/>
          <w:szCs w:val="24"/>
        </w:rPr>
        <w:t xml:space="preserve">Monitoring is the systematic and continuous collection, analysis and use of information for the purposes of day-to-day management and decision-making. </w:t>
      </w:r>
      <w:r w:rsidR="00C60745">
        <w:rPr>
          <w:rFonts w:ascii="Verdana" w:hAnsi="Verdana"/>
          <w:sz w:val="24"/>
          <w:szCs w:val="24"/>
          <w:lang w:val="en-US"/>
        </w:rPr>
        <w:t>Periodic</w:t>
      </w:r>
      <w:r w:rsidRPr="00FE069A">
        <w:rPr>
          <w:rFonts w:ascii="Verdana" w:hAnsi="Verdana"/>
          <w:sz w:val="24"/>
          <w:szCs w:val="24"/>
        </w:rPr>
        <w:t xml:space="preserve"> evaluation linked to the effectiveness and impact of the information in view of the objectives set in the communication plan</w:t>
      </w:r>
      <w:r w:rsidR="00C60745">
        <w:rPr>
          <w:rFonts w:ascii="Verdana" w:hAnsi="Verdana"/>
          <w:sz w:val="24"/>
          <w:szCs w:val="24"/>
          <w:lang w:val="en-US"/>
        </w:rPr>
        <w:t xml:space="preserve"> will be carried out at the regular meetings of the project team</w:t>
      </w:r>
      <w:r w:rsidRPr="00FE069A">
        <w:rPr>
          <w:rFonts w:ascii="Verdana" w:hAnsi="Verdana"/>
          <w:sz w:val="24"/>
          <w:szCs w:val="24"/>
        </w:rPr>
        <w:t>.</w:t>
      </w:r>
    </w:p>
    <w:p w:rsidR="00C60745" w:rsidRDefault="00C60745" w:rsidP="00C44D42">
      <w:pPr>
        <w:autoSpaceDE w:val="0"/>
        <w:autoSpaceDN w:val="0"/>
        <w:adjustRightInd w:val="0"/>
        <w:spacing w:after="0" w:line="240" w:lineRule="auto"/>
        <w:jc w:val="both"/>
        <w:rPr>
          <w:rFonts w:ascii="Verdana" w:hAnsi="Verdana"/>
          <w:sz w:val="24"/>
          <w:szCs w:val="24"/>
          <w:lang w:val="en-US"/>
        </w:rPr>
      </w:pPr>
    </w:p>
    <w:p w:rsidR="00C60745" w:rsidRDefault="00C60745" w:rsidP="00C44D42">
      <w:pPr>
        <w:autoSpaceDE w:val="0"/>
        <w:autoSpaceDN w:val="0"/>
        <w:adjustRightInd w:val="0"/>
        <w:spacing w:after="0" w:line="240" w:lineRule="auto"/>
        <w:jc w:val="both"/>
        <w:rPr>
          <w:rFonts w:ascii="Verdana" w:hAnsi="Verdana"/>
          <w:sz w:val="24"/>
          <w:szCs w:val="24"/>
          <w:lang w:val="en-US"/>
        </w:rPr>
      </w:pPr>
    </w:p>
    <w:p w:rsidR="00C60745" w:rsidRDefault="00C60745" w:rsidP="00C44D42">
      <w:pPr>
        <w:autoSpaceDE w:val="0"/>
        <w:autoSpaceDN w:val="0"/>
        <w:adjustRightInd w:val="0"/>
        <w:spacing w:after="0" w:line="240" w:lineRule="auto"/>
        <w:jc w:val="both"/>
        <w:rPr>
          <w:rFonts w:ascii="Verdana" w:hAnsi="Verdana"/>
          <w:sz w:val="24"/>
          <w:szCs w:val="24"/>
          <w:lang w:val="en-US"/>
        </w:rPr>
      </w:pPr>
    </w:p>
    <w:sectPr w:rsidR="00C60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311"/>
    <w:multiLevelType w:val="hybridMultilevel"/>
    <w:tmpl w:val="05B8E4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A592224"/>
    <w:multiLevelType w:val="hybridMultilevel"/>
    <w:tmpl w:val="DF1005AE"/>
    <w:lvl w:ilvl="0" w:tplc="6570F5D2">
      <w:numFmt w:val="bullet"/>
      <w:lvlText w:val="-"/>
      <w:lvlJc w:val="left"/>
      <w:pPr>
        <w:ind w:left="720" w:hanging="360"/>
      </w:pPr>
      <w:rPr>
        <w:rFonts w:ascii="Verdana" w:eastAsiaTheme="minorHAns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826EC"/>
    <w:multiLevelType w:val="hybridMultilevel"/>
    <w:tmpl w:val="21564492"/>
    <w:lvl w:ilvl="0" w:tplc="6570F5D2">
      <w:numFmt w:val="bullet"/>
      <w:lvlText w:val="-"/>
      <w:lvlJc w:val="left"/>
      <w:pPr>
        <w:ind w:left="720" w:hanging="360"/>
      </w:pPr>
      <w:rPr>
        <w:rFonts w:ascii="Verdana" w:eastAsiaTheme="minorHAns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7AA7D7F"/>
    <w:multiLevelType w:val="hybridMultilevel"/>
    <w:tmpl w:val="901CFD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D592657"/>
    <w:multiLevelType w:val="hybridMultilevel"/>
    <w:tmpl w:val="FE7A1E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4B55C87"/>
    <w:multiLevelType w:val="hybridMultilevel"/>
    <w:tmpl w:val="FE04AB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09"/>
    <w:rsid w:val="00032E9E"/>
    <w:rsid w:val="0015047E"/>
    <w:rsid w:val="00173E05"/>
    <w:rsid w:val="00187DE9"/>
    <w:rsid w:val="001F0C2C"/>
    <w:rsid w:val="002238F4"/>
    <w:rsid w:val="00272426"/>
    <w:rsid w:val="0029056B"/>
    <w:rsid w:val="00295D46"/>
    <w:rsid w:val="002B436A"/>
    <w:rsid w:val="002C0886"/>
    <w:rsid w:val="002D334D"/>
    <w:rsid w:val="00353B85"/>
    <w:rsid w:val="00373670"/>
    <w:rsid w:val="0039113F"/>
    <w:rsid w:val="003B461A"/>
    <w:rsid w:val="003C614E"/>
    <w:rsid w:val="004A60ED"/>
    <w:rsid w:val="004D1FF8"/>
    <w:rsid w:val="0051373E"/>
    <w:rsid w:val="00515457"/>
    <w:rsid w:val="00577BAC"/>
    <w:rsid w:val="005C45BD"/>
    <w:rsid w:val="005D3542"/>
    <w:rsid w:val="00624377"/>
    <w:rsid w:val="00650F8A"/>
    <w:rsid w:val="006A65FA"/>
    <w:rsid w:val="006F08FD"/>
    <w:rsid w:val="007237C4"/>
    <w:rsid w:val="007A51F4"/>
    <w:rsid w:val="008E61D5"/>
    <w:rsid w:val="00906016"/>
    <w:rsid w:val="00923755"/>
    <w:rsid w:val="00963369"/>
    <w:rsid w:val="00A412C2"/>
    <w:rsid w:val="00A5435E"/>
    <w:rsid w:val="00A81E43"/>
    <w:rsid w:val="00AF17C6"/>
    <w:rsid w:val="00B12A61"/>
    <w:rsid w:val="00B81B4C"/>
    <w:rsid w:val="00BD67A2"/>
    <w:rsid w:val="00C26D04"/>
    <w:rsid w:val="00C44D42"/>
    <w:rsid w:val="00C5325F"/>
    <w:rsid w:val="00C6050D"/>
    <w:rsid w:val="00C60745"/>
    <w:rsid w:val="00C8268A"/>
    <w:rsid w:val="00C93B8E"/>
    <w:rsid w:val="00CF2CA0"/>
    <w:rsid w:val="00D03021"/>
    <w:rsid w:val="00D876E9"/>
    <w:rsid w:val="00E03C17"/>
    <w:rsid w:val="00E64E09"/>
    <w:rsid w:val="00E84F45"/>
    <w:rsid w:val="00EB2BEE"/>
    <w:rsid w:val="00EC3287"/>
    <w:rsid w:val="00ED7665"/>
    <w:rsid w:val="00F35898"/>
    <w:rsid w:val="00F41413"/>
    <w:rsid w:val="00F50A02"/>
    <w:rsid w:val="00FC551A"/>
    <w:rsid w:val="00FE069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E9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87D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E9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8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CAB0-ABF3-4A21-B501-4ABA56D8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11</cp:revision>
  <dcterms:created xsi:type="dcterms:W3CDTF">2019-12-03T06:26:00Z</dcterms:created>
  <dcterms:modified xsi:type="dcterms:W3CDTF">2019-12-03T06:56:00Z</dcterms:modified>
</cp:coreProperties>
</file>